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AB44BD" w:rsidRPr="00F04502" w:rsidTr="001C31C1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AB44BD" w:rsidRPr="00E950E1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REPUBLICA   </w:t>
            </w:r>
            <w:smartTag w:uri="urn:schemas-microsoft-com:office:smarttags" w:element="country-region">
              <w:smartTag w:uri="urn:schemas-microsoft-com:office:smarttags" w:element="place">
                <w:r w:rsidRPr="00F9275F">
                  <w:rPr>
                    <w:b/>
                    <w:lang w:val="en-US"/>
                  </w:rPr>
                  <w:t>MOLDOVA</w:t>
                </w:r>
              </w:smartTag>
            </w:smartTag>
          </w:p>
          <w:p w:rsidR="00AB44BD" w:rsidRPr="00F9275F" w:rsidRDefault="00AB44BD" w:rsidP="00AB44BD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>RAIONUL OCNIŢA</w:t>
            </w:r>
          </w:p>
          <w:p w:rsidR="00AB44BD" w:rsidRPr="00F9275F" w:rsidRDefault="00AB44BD" w:rsidP="00AB44BD">
            <w:pPr>
              <w:ind w:left="-360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    PRIMĂRIA BÎRNOVA</w:t>
            </w:r>
          </w:p>
          <w:p w:rsidR="00AB44BD" w:rsidRPr="00F04502" w:rsidRDefault="00AB44BD" w:rsidP="00AB44BD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Pr="00F9275F" w:rsidRDefault="00AB44BD" w:rsidP="00AB44BD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34440" cy="1143000"/>
                  <wp:effectExtent l="19050" t="0" r="3810" b="0"/>
                  <wp:docPr id="1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Pr="00F9275F" w:rsidRDefault="00AB44BD" w:rsidP="00AB44BD">
            <w:pPr>
              <w:jc w:val="center"/>
              <w:rPr>
                <w:b/>
              </w:rPr>
            </w:pPr>
          </w:p>
          <w:p w:rsidR="00AB44BD" w:rsidRPr="00F9275F" w:rsidRDefault="00AB44BD" w:rsidP="00AB44BD">
            <w:pPr>
              <w:jc w:val="center"/>
              <w:rPr>
                <w:b/>
                <w:lang w:val="en-US"/>
              </w:rPr>
            </w:pPr>
          </w:p>
          <w:p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РЕСПУБЛИКА МОЛДОВА</w:t>
            </w:r>
          </w:p>
          <w:p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ОКНИЦКИЙ РАЙОН</w:t>
            </w:r>
          </w:p>
          <w:p w:rsidR="00AB44BD" w:rsidRPr="00F9275F" w:rsidRDefault="00AB44BD" w:rsidP="00AB44BD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ПРИМЭРИЯ БЫРНОВА</w:t>
            </w:r>
          </w:p>
          <w:p w:rsidR="00AB44BD" w:rsidRPr="00F9275F" w:rsidRDefault="00AB44BD" w:rsidP="00AB44BD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AB44BD" w:rsidRPr="00F9275F" w:rsidRDefault="00AB44BD" w:rsidP="00AB44BD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B44BD" w:rsidRPr="00F9275F" w:rsidTr="001C31C1">
        <w:trPr>
          <w:trHeight w:val="619"/>
        </w:trPr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Pr="00F04502" w:rsidRDefault="00AB44BD" w:rsidP="00AB44BD">
            <w:pPr>
              <w:ind w:left="-360" w:firstLine="360"/>
              <w:rPr>
                <w:b/>
                <w:sz w:val="16"/>
                <w:szCs w:val="16"/>
              </w:rPr>
            </w:pPr>
            <w:r w:rsidRPr="00F04502">
              <w:rPr>
                <w:b/>
                <w:sz w:val="16"/>
                <w:szCs w:val="16"/>
              </w:rPr>
              <w:t>Adresa: 7113, s. Bîrnova, r-l Ocniţa</w:t>
            </w:r>
          </w:p>
          <w:p w:rsidR="00AB44BD" w:rsidRDefault="00AB44BD" w:rsidP="00AB44BD">
            <w:pPr>
              <w:ind w:left="-360" w:right="-288" w:firstLine="360"/>
              <w:rPr>
                <w:b/>
                <w:sz w:val="16"/>
                <w:szCs w:val="16"/>
              </w:rPr>
            </w:pPr>
            <w:r w:rsidRPr="00F9275F">
              <w:rPr>
                <w:b/>
                <w:sz w:val="16"/>
                <w:szCs w:val="16"/>
              </w:rPr>
              <w:t>Tel</w:t>
            </w:r>
            <w:r>
              <w:rPr>
                <w:b/>
                <w:sz w:val="16"/>
                <w:szCs w:val="16"/>
              </w:rPr>
              <w:t> :  </w:t>
            </w:r>
            <w:r w:rsidRPr="00F9275F">
              <w:rPr>
                <w:b/>
                <w:sz w:val="16"/>
                <w:szCs w:val="16"/>
              </w:rPr>
              <w:t>54270;54377</w:t>
            </w:r>
          </w:p>
          <w:p w:rsidR="00AB44BD" w:rsidRPr="00F9275F" w:rsidRDefault="00AB44BD" w:rsidP="00AB44BD">
            <w:pPr>
              <w:ind w:left="-360" w:right="-288" w:firstLine="360"/>
              <w:rPr>
                <w:b/>
                <w:lang w:val="ru-RU"/>
              </w:rPr>
            </w:pPr>
            <w:r>
              <w:rPr>
                <w:b/>
                <w:sz w:val="16"/>
                <w:szCs w:val="16"/>
              </w:rPr>
              <w:t>Fax : 54377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Pr="00F9275F" w:rsidRDefault="00AB44BD" w:rsidP="00AB44BD">
            <w:pPr>
              <w:jc w:val="center"/>
            </w:pPr>
          </w:p>
        </w:tc>
        <w:tc>
          <w:tcPr>
            <w:tcW w:w="3708" w:type="dxa"/>
            <w:tcBorders>
              <w:top w:val="thinThickSmallGap" w:sz="24" w:space="0" w:color="auto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 w:rsidRPr="00134A4C">
              <w:rPr>
                <w:b/>
                <w:sz w:val="16"/>
                <w:szCs w:val="16"/>
                <w:lang w:val="ru-RU"/>
              </w:rPr>
              <w:t xml:space="preserve">Адрес: 7113, с. </w:t>
            </w:r>
            <w:proofErr w:type="spellStart"/>
            <w:r w:rsidRPr="00134A4C">
              <w:rPr>
                <w:b/>
                <w:sz w:val="16"/>
                <w:szCs w:val="16"/>
                <w:lang w:val="ru-RU"/>
              </w:rPr>
              <w:t>Бырнова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  <w:lang w:val="ru-RU"/>
              </w:rPr>
              <w:t>Окницкий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 р-н</w:t>
            </w:r>
          </w:p>
          <w:p w:rsidR="00AB44BD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Тел.: 54270, 54377</w:t>
            </w:r>
          </w:p>
          <w:p w:rsidR="00AB44BD" w:rsidRPr="00134A4C" w:rsidRDefault="00AB44BD" w:rsidP="00AB44B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Факс: 54377 </w:t>
            </w:r>
          </w:p>
        </w:tc>
      </w:tr>
    </w:tbl>
    <w:p w:rsidR="00AB44BD" w:rsidRDefault="00AB44BD" w:rsidP="009E763C">
      <w:pPr>
        <w:tabs>
          <w:tab w:val="left" w:pos="1575"/>
          <w:tab w:val="center" w:pos="4960"/>
        </w:tabs>
        <w:jc w:val="right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lang w:val="ro-RO"/>
        </w:rPr>
        <w:t>(pro</w:t>
      </w:r>
      <w:r w:rsidR="00AB57E4">
        <w:rPr>
          <w:b/>
          <w:color w:val="333333"/>
          <w:lang w:val="ro-RO"/>
        </w:rPr>
        <w:t>i</w:t>
      </w:r>
      <w:r>
        <w:rPr>
          <w:b/>
          <w:color w:val="333333"/>
          <w:lang w:val="ro-RO"/>
        </w:rPr>
        <w:t>ect)</w:t>
      </w:r>
    </w:p>
    <w:p w:rsidR="00BC1464" w:rsidRDefault="00BC1464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</w:p>
    <w:p w:rsidR="00BC1464" w:rsidRDefault="00BC1464" w:rsidP="003E160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</w:p>
    <w:p w:rsidR="00C37915" w:rsidRPr="00B039AC" w:rsidRDefault="00C37915" w:rsidP="00C37915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 w:rsidRPr="00B039AC">
        <w:rPr>
          <w:b/>
          <w:color w:val="333333"/>
          <w:sz w:val="28"/>
          <w:szCs w:val="28"/>
          <w:lang w:val="ro-RO"/>
        </w:rPr>
        <w:t>DECIZIE</w:t>
      </w:r>
    </w:p>
    <w:p w:rsidR="00C37915" w:rsidRPr="00B039AC" w:rsidRDefault="00C37915" w:rsidP="00C37915">
      <w:pPr>
        <w:jc w:val="center"/>
        <w:rPr>
          <w:b/>
          <w:color w:val="333333"/>
          <w:sz w:val="28"/>
          <w:szCs w:val="28"/>
          <w:lang w:val="ro-RO"/>
        </w:rPr>
      </w:pPr>
      <w:r w:rsidRPr="00B039AC">
        <w:rPr>
          <w:b/>
          <w:color w:val="333333"/>
          <w:sz w:val="28"/>
          <w:szCs w:val="28"/>
          <w:lang w:val="ro-RO"/>
        </w:rPr>
        <w:t>Cu privire la efectuarea de modificări la buget pentru anul 20</w:t>
      </w:r>
      <w:r>
        <w:rPr>
          <w:b/>
          <w:color w:val="333333"/>
          <w:sz w:val="28"/>
          <w:szCs w:val="28"/>
          <w:lang w:val="ro-RO"/>
        </w:rPr>
        <w:t>21</w:t>
      </w:r>
    </w:p>
    <w:p w:rsidR="00C37915" w:rsidRPr="00B039AC" w:rsidRDefault="00C37915" w:rsidP="00C37915">
      <w:pPr>
        <w:tabs>
          <w:tab w:val="left" w:pos="2346"/>
        </w:tabs>
        <w:jc w:val="both"/>
        <w:rPr>
          <w:color w:val="333333"/>
          <w:sz w:val="28"/>
          <w:szCs w:val="28"/>
          <w:lang w:val="ro-RO"/>
        </w:rPr>
      </w:pPr>
    </w:p>
    <w:p w:rsidR="00C37915" w:rsidRDefault="00C37915" w:rsidP="00C37915">
      <w:pPr>
        <w:tabs>
          <w:tab w:val="left" w:pos="2346"/>
        </w:tabs>
        <w:jc w:val="both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ro-RO"/>
        </w:rPr>
        <w:t xml:space="preserve">            Examinâ</w:t>
      </w:r>
      <w:r w:rsidRPr="00B039AC">
        <w:rPr>
          <w:color w:val="333333"/>
          <w:sz w:val="28"/>
          <w:szCs w:val="28"/>
          <w:lang w:val="ro-RO"/>
        </w:rPr>
        <w:t>nd informaţia privind necesitatea modificării bugetului local</w:t>
      </w:r>
      <w:r>
        <w:rPr>
          <w:color w:val="333333"/>
          <w:sz w:val="28"/>
          <w:szCs w:val="28"/>
          <w:lang w:val="ro-RO"/>
        </w:rPr>
        <w:t xml:space="preserve">, </w:t>
      </w:r>
      <w:proofErr w:type="spellStart"/>
      <w:r w:rsidRPr="00B039AC">
        <w:rPr>
          <w:color w:val="333333"/>
          <w:sz w:val="28"/>
          <w:szCs w:val="28"/>
          <w:lang w:val="en-US"/>
        </w:rPr>
        <w:t>înbaza</w:t>
      </w:r>
      <w:proofErr w:type="spellEnd"/>
      <w:r w:rsidRPr="00E14D49">
        <w:rPr>
          <w:sz w:val="28"/>
          <w:szCs w:val="28"/>
        </w:rPr>
        <w:t>Legii bugetului de stat pentru anul 20</w:t>
      </w:r>
      <w:r>
        <w:rPr>
          <w:sz w:val="28"/>
          <w:szCs w:val="28"/>
        </w:rPr>
        <w:t>21 nr.258 din 16.12.2020,</w:t>
      </w:r>
      <w:proofErr w:type="spellStart"/>
      <w:r w:rsidRPr="00B039AC">
        <w:rPr>
          <w:color w:val="333333"/>
          <w:sz w:val="28"/>
          <w:szCs w:val="28"/>
          <w:lang w:val="en-US"/>
        </w:rPr>
        <w:t>înbaza</w:t>
      </w:r>
      <w:proofErr w:type="spellEnd"/>
      <w:r w:rsidRPr="00B039AC">
        <w:rPr>
          <w:color w:val="333333"/>
          <w:sz w:val="28"/>
          <w:szCs w:val="28"/>
          <w:lang w:val="en-US"/>
        </w:rPr>
        <w:t xml:space="preserve"> art.14, al.(</w:t>
      </w:r>
      <w:proofErr w:type="gramStart"/>
      <w:r w:rsidRPr="00B039AC">
        <w:rPr>
          <w:color w:val="333333"/>
          <w:sz w:val="28"/>
          <w:szCs w:val="28"/>
          <w:lang w:val="en-US"/>
        </w:rPr>
        <w:t xml:space="preserve">2), </w:t>
      </w:r>
      <w:proofErr w:type="spellStart"/>
      <w:r w:rsidRPr="00B039AC">
        <w:rPr>
          <w:color w:val="333333"/>
          <w:sz w:val="28"/>
          <w:szCs w:val="28"/>
          <w:lang w:val="en-US"/>
        </w:rPr>
        <w:t>lit.n</w:t>
      </w:r>
      <w:proofErr w:type="spellEnd"/>
      <w:r w:rsidRPr="00B039AC">
        <w:rPr>
          <w:color w:val="333333"/>
          <w:sz w:val="28"/>
          <w:szCs w:val="28"/>
          <w:lang w:val="en-US"/>
        </w:rPr>
        <w:t xml:space="preserve">) al </w:t>
      </w:r>
      <w:r w:rsidRPr="00B039AC">
        <w:rPr>
          <w:color w:val="333333"/>
          <w:sz w:val="28"/>
          <w:szCs w:val="28"/>
          <w:lang w:val="ro-RO"/>
        </w:rPr>
        <w:t>Legii</w:t>
      </w:r>
      <w:proofErr w:type="spellStart"/>
      <w:r w:rsidRPr="00B039AC">
        <w:rPr>
          <w:color w:val="333333"/>
          <w:sz w:val="28"/>
          <w:szCs w:val="28"/>
          <w:lang w:val="en-US"/>
        </w:rPr>
        <w:t>privindadministraţia</w:t>
      </w:r>
      <w:proofErr w:type="spellEnd"/>
      <w:r>
        <w:rPr>
          <w:color w:val="333333"/>
          <w:sz w:val="28"/>
          <w:szCs w:val="28"/>
          <w:lang w:val="en-US"/>
        </w:rPr>
        <w:t xml:space="preserve"> public </w:t>
      </w:r>
      <w:proofErr w:type="spellStart"/>
      <w:r>
        <w:rPr>
          <w:color w:val="333333"/>
          <w:sz w:val="28"/>
          <w:szCs w:val="28"/>
          <w:lang w:val="en-US"/>
        </w:rPr>
        <w:t>l</w:t>
      </w:r>
      <w:r w:rsidRPr="00B039AC">
        <w:rPr>
          <w:color w:val="333333"/>
          <w:sz w:val="28"/>
          <w:szCs w:val="28"/>
          <w:lang w:val="en-US"/>
        </w:rPr>
        <w:t>ocalăNr</w:t>
      </w:r>
      <w:proofErr w:type="spellEnd"/>
      <w:r w:rsidRPr="00B039AC">
        <w:rPr>
          <w:color w:val="333333"/>
          <w:sz w:val="28"/>
          <w:szCs w:val="28"/>
          <w:lang w:val="en-US"/>
        </w:rPr>
        <w:t>.</w:t>
      </w:r>
      <w:proofErr w:type="gramEnd"/>
      <w:r w:rsidRPr="00B039AC">
        <w:rPr>
          <w:color w:val="333333"/>
          <w:sz w:val="28"/>
          <w:szCs w:val="28"/>
          <w:lang w:val="en-US"/>
        </w:rPr>
        <w:t xml:space="preserve"> 436 din 28.12.2006, </w:t>
      </w:r>
      <w:proofErr w:type="spellStart"/>
      <w:r w:rsidRPr="00B039AC">
        <w:rPr>
          <w:color w:val="333333"/>
          <w:sz w:val="28"/>
          <w:szCs w:val="28"/>
          <w:lang w:val="en-US"/>
        </w:rPr>
        <w:t>în</w:t>
      </w:r>
      <w:proofErr w:type="spellEnd"/>
      <w:r w:rsidRPr="00B039AC">
        <w:rPr>
          <w:color w:val="333333"/>
          <w:sz w:val="28"/>
          <w:szCs w:val="28"/>
          <w:lang w:val="ro-RO"/>
        </w:rPr>
        <w:t>conformitate</w:t>
      </w:r>
      <w:r w:rsidRPr="00B039AC">
        <w:rPr>
          <w:color w:val="333333"/>
          <w:sz w:val="28"/>
          <w:szCs w:val="28"/>
          <w:lang w:val="en-US"/>
        </w:rPr>
        <w:t xml:space="preserve"> cu </w:t>
      </w:r>
      <w:proofErr w:type="spellStart"/>
      <w:r w:rsidRPr="00B039AC">
        <w:rPr>
          <w:color w:val="333333"/>
          <w:sz w:val="28"/>
          <w:szCs w:val="28"/>
          <w:lang w:val="en-US"/>
        </w:rPr>
        <w:t>prevederile</w:t>
      </w:r>
      <w:proofErr w:type="spellEnd"/>
      <w:r w:rsidRPr="00B039AC">
        <w:rPr>
          <w:color w:val="333333"/>
          <w:sz w:val="28"/>
          <w:szCs w:val="28"/>
          <w:lang w:val="en-US"/>
        </w:rPr>
        <w:t xml:space="preserve"> art.27 al </w:t>
      </w:r>
      <w:proofErr w:type="spellStart"/>
      <w:r w:rsidRPr="00B039AC">
        <w:rPr>
          <w:color w:val="333333"/>
          <w:sz w:val="28"/>
          <w:szCs w:val="28"/>
          <w:lang w:val="en-US"/>
        </w:rPr>
        <w:t>Legiiprivindfinanţele</w:t>
      </w:r>
      <w:proofErr w:type="spellEnd"/>
      <w:r w:rsidRPr="00B039AC">
        <w:rPr>
          <w:color w:val="333333"/>
          <w:sz w:val="28"/>
          <w:szCs w:val="28"/>
          <w:lang w:val="ro-RO"/>
        </w:rPr>
        <w:t>publice</w:t>
      </w:r>
      <w:r w:rsidRPr="00B039AC">
        <w:rPr>
          <w:color w:val="333333"/>
          <w:sz w:val="28"/>
          <w:szCs w:val="28"/>
          <w:lang w:val="en-US"/>
        </w:rPr>
        <w:t xml:space="preserve"> locale nr. 397 din 16.10.2003</w:t>
      </w:r>
      <w:proofErr w:type="gramStart"/>
      <w:r w:rsidRPr="00B039AC">
        <w:rPr>
          <w:color w:val="333333"/>
          <w:sz w:val="28"/>
          <w:szCs w:val="28"/>
          <w:lang w:val="en-US"/>
        </w:rPr>
        <w:t>,consiliul</w:t>
      </w:r>
      <w:proofErr w:type="gramEnd"/>
      <w:r w:rsidRPr="00B039AC">
        <w:rPr>
          <w:color w:val="333333"/>
          <w:sz w:val="28"/>
          <w:szCs w:val="28"/>
          <w:lang w:val="en-US"/>
        </w:rPr>
        <w:t xml:space="preserve"> local </w:t>
      </w:r>
      <w:proofErr w:type="spellStart"/>
      <w:r w:rsidRPr="00B039AC">
        <w:rPr>
          <w:color w:val="333333"/>
          <w:sz w:val="28"/>
          <w:szCs w:val="28"/>
          <w:lang w:val="en-US"/>
        </w:rPr>
        <w:t>Bîrnova</w:t>
      </w:r>
      <w:proofErr w:type="spellEnd"/>
    </w:p>
    <w:p w:rsidR="00C37915" w:rsidRDefault="00C37915" w:rsidP="00C37915">
      <w:pPr>
        <w:tabs>
          <w:tab w:val="left" w:pos="2346"/>
        </w:tabs>
        <w:jc w:val="center"/>
        <w:rPr>
          <w:b/>
          <w:color w:val="333333"/>
          <w:sz w:val="28"/>
          <w:szCs w:val="28"/>
          <w:lang w:val="en-US"/>
        </w:rPr>
      </w:pPr>
      <w:r w:rsidRPr="00B039AC">
        <w:rPr>
          <w:b/>
          <w:color w:val="333333"/>
          <w:sz w:val="28"/>
          <w:szCs w:val="28"/>
          <w:lang w:val="en-US"/>
        </w:rPr>
        <w:t>DECIDE:</w:t>
      </w:r>
    </w:p>
    <w:p w:rsidR="00C37915" w:rsidRDefault="00C37915" w:rsidP="00C37915">
      <w:pPr>
        <w:tabs>
          <w:tab w:val="left" w:pos="2346"/>
        </w:tabs>
        <w:jc w:val="center"/>
        <w:rPr>
          <w:b/>
          <w:color w:val="333333"/>
          <w:sz w:val="28"/>
          <w:szCs w:val="28"/>
          <w:lang w:val="en-US"/>
        </w:rPr>
      </w:pPr>
    </w:p>
    <w:p w:rsidR="00C37915" w:rsidRPr="00092F76" w:rsidRDefault="00C37915" w:rsidP="00C37915">
      <w:pPr>
        <w:pStyle w:val="a4"/>
        <w:numPr>
          <w:ilvl w:val="0"/>
          <w:numId w:val="7"/>
        </w:numPr>
        <w:tabs>
          <w:tab w:val="left" w:pos="2346"/>
        </w:tabs>
        <w:jc w:val="center"/>
        <w:rPr>
          <w:b/>
          <w:color w:val="333333"/>
          <w:sz w:val="28"/>
          <w:szCs w:val="28"/>
          <w:lang w:val="en-US"/>
        </w:rPr>
      </w:pPr>
      <w:r w:rsidRPr="00092F76">
        <w:rPr>
          <w:sz w:val="28"/>
          <w:szCs w:val="28"/>
        </w:rPr>
        <w:t xml:space="preserve">Se modifică Decizia consiliului local Bîrnova nr. </w:t>
      </w:r>
      <w:r>
        <w:rPr>
          <w:sz w:val="28"/>
          <w:szCs w:val="28"/>
        </w:rPr>
        <w:t>6/3</w:t>
      </w:r>
      <w:r w:rsidRPr="00092F76">
        <w:rPr>
          <w:sz w:val="28"/>
          <w:szCs w:val="28"/>
        </w:rPr>
        <w:t xml:space="preserve"> din</w:t>
      </w:r>
      <w:r>
        <w:rPr>
          <w:sz w:val="28"/>
          <w:szCs w:val="28"/>
        </w:rPr>
        <w:t xml:space="preserve"> 11</w:t>
      </w:r>
      <w:r w:rsidRPr="00092F76">
        <w:rPr>
          <w:sz w:val="28"/>
          <w:szCs w:val="28"/>
        </w:rPr>
        <w:t xml:space="preserve"> decembrie 2</w:t>
      </w:r>
      <w:r>
        <w:rPr>
          <w:sz w:val="28"/>
          <w:szCs w:val="28"/>
        </w:rPr>
        <w:t>020</w:t>
      </w:r>
      <w:r w:rsidRPr="00092F76">
        <w:rPr>
          <w:sz w:val="28"/>
          <w:szCs w:val="28"/>
        </w:rPr>
        <w:t xml:space="preserve"> ”Cu privire la aprobarea bugetului local Bîrnova  pentru 202</w:t>
      </w:r>
      <w:r w:rsidR="00503587">
        <w:rPr>
          <w:sz w:val="28"/>
          <w:szCs w:val="28"/>
        </w:rPr>
        <w:t>1</w:t>
      </w:r>
      <w:r w:rsidRPr="00092F76">
        <w:rPr>
          <w:sz w:val="28"/>
          <w:szCs w:val="28"/>
        </w:rPr>
        <w:t>” cu modificările operate prin  Decizia nr.</w:t>
      </w:r>
      <w:r w:rsidRPr="00B65442">
        <w:rPr>
          <w:sz w:val="28"/>
          <w:szCs w:val="28"/>
        </w:rPr>
        <w:t>1/1</w:t>
      </w:r>
      <w:r w:rsidRPr="00092F76">
        <w:rPr>
          <w:sz w:val="28"/>
          <w:szCs w:val="28"/>
        </w:rPr>
        <w:t xml:space="preserve">din </w:t>
      </w:r>
      <w:r w:rsidRPr="00B65442">
        <w:rPr>
          <w:sz w:val="28"/>
          <w:szCs w:val="28"/>
        </w:rPr>
        <w:t>20</w:t>
      </w:r>
      <w:r w:rsidR="00503587">
        <w:rPr>
          <w:sz w:val="28"/>
          <w:szCs w:val="28"/>
        </w:rPr>
        <w:t xml:space="preserve"> </w:t>
      </w:r>
      <w:r>
        <w:rPr>
          <w:sz w:val="28"/>
          <w:szCs w:val="28"/>
        </w:rPr>
        <w:t>ianuarie</w:t>
      </w:r>
      <w:r w:rsidR="00503587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="00503587">
        <w:rPr>
          <w:sz w:val="28"/>
          <w:szCs w:val="28"/>
        </w:rPr>
        <w:t>, Decizia 2/3 din 26.03.2021</w:t>
      </w:r>
      <w:r>
        <w:rPr>
          <w:sz w:val="28"/>
          <w:szCs w:val="28"/>
        </w:rPr>
        <w:t xml:space="preserve"> </w:t>
      </w:r>
      <w:r w:rsidRPr="00092F76">
        <w:rPr>
          <w:sz w:val="28"/>
          <w:szCs w:val="28"/>
        </w:rPr>
        <w:t>după cum urmează:</w:t>
      </w:r>
    </w:p>
    <w:p w:rsidR="00C37915" w:rsidRPr="00B65442" w:rsidRDefault="00C37915" w:rsidP="00C37915">
      <w:pPr>
        <w:pStyle w:val="a4"/>
        <w:numPr>
          <w:ilvl w:val="1"/>
          <w:numId w:val="1"/>
        </w:numPr>
        <w:tabs>
          <w:tab w:val="left" w:pos="1575"/>
          <w:tab w:val="center" w:pos="4960"/>
        </w:tabs>
        <w:ind w:left="1042" w:hanging="495"/>
        <w:jc w:val="both"/>
        <w:rPr>
          <w:sz w:val="28"/>
          <w:szCs w:val="28"/>
          <w:lang w:val="en-US"/>
        </w:rPr>
      </w:pPr>
      <w:r w:rsidRPr="00B65442">
        <w:rPr>
          <w:sz w:val="28"/>
          <w:szCs w:val="28"/>
          <w:lang w:val="ro-RO"/>
        </w:rPr>
        <w:t>Se prezintă în redacție nouă  Anexa nr.1 la Decizia consiliului local Bîrnova 6/3 din 11.12.2020 Cu privire la aprobarea bugetului local Bîrnova pentru anul 2021 în a II lectură conform Anexei I la prezenta Decizie.</w:t>
      </w:r>
    </w:p>
    <w:p w:rsidR="00C37915" w:rsidRPr="00B65442" w:rsidRDefault="00C37915" w:rsidP="00C37915">
      <w:pPr>
        <w:pStyle w:val="a4"/>
        <w:numPr>
          <w:ilvl w:val="1"/>
          <w:numId w:val="1"/>
        </w:numPr>
        <w:tabs>
          <w:tab w:val="left" w:pos="1575"/>
          <w:tab w:val="center" w:pos="4960"/>
        </w:tabs>
        <w:ind w:left="1042" w:hanging="495"/>
        <w:jc w:val="both"/>
        <w:rPr>
          <w:sz w:val="28"/>
          <w:szCs w:val="28"/>
          <w:lang w:val="en-US"/>
        </w:rPr>
      </w:pPr>
      <w:r w:rsidRPr="00B65442">
        <w:rPr>
          <w:sz w:val="28"/>
          <w:szCs w:val="28"/>
          <w:lang w:val="ro-RO"/>
        </w:rPr>
        <w:t>Se prezintă în redacție nouă  Anexa nr.3 la Decizia consiliului local Bîrnova 6/3 din 11.12.2020 Cu privire la aprobarea bugetului local Bîrnova pentru anul 2021  în a II lectură conform Anexei II la prezenta Decizie.</w:t>
      </w:r>
    </w:p>
    <w:p w:rsidR="00C37915" w:rsidRPr="00092F76" w:rsidRDefault="00C37915" w:rsidP="00C37915">
      <w:pPr>
        <w:pStyle w:val="a4"/>
        <w:numPr>
          <w:ilvl w:val="1"/>
          <w:numId w:val="1"/>
        </w:numPr>
        <w:tabs>
          <w:tab w:val="left" w:pos="1575"/>
          <w:tab w:val="center" w:pos="4960"/>
        </w:tabs>
        <w:ind w:left="1042" w:hanging="495"/>
        <w:jc w:val="both"/>
        <w:rPr>
          <w:color w:val="333333"/>
          <w:sz w:val="28"/>
          <w:szCs w:val="28"/>
          <w:lang w:val="en-US"/>
        </w:rPr>
      </w:pPr>
      <w:r w:rsidRPr="00092F76">
        <w:rPr>
          <w:color w:val="000000" w:themeColor="text1"/>
          <w:sz w:val="28"/>
          <w:szCs w:val="28"/>
          <w:lang w:val="ro-RO"/>
        </w:rPr>
        <w:t>Se prezintă în redacție nouă</w:t>
      </w:r>
      <w:r w:rsidR="00510861">
        <w:rPr>
          <w:color w:val="000000" w:themeColor="text1"/>
          <w:sz w:val="28"/>
          <w:szCs w:val="28"/>
          <w:lang w:val="ro-RO"/>
        </w:rPr>
        <w:t xml:space="preserve"> </w:t>
      </w:r>
      <w:r w:rsidRPr="00092F76">
        <w:rPr>
          <w:color w:val="000000" w:themeColor="text1"/>
          <w:sz w:val="28"/>
          <w:szCs w:val="28"/>
          <w:lang w:val="ro-RO"/>
        </w:rPr>
        <w:t>Anexa 9 „Lista proiectelor finanţate din surse externe ale bugetului local pe anul 2021” la</w:t>
      </w:r>
      <w:r w:rsidR="00503587">
        <w:rPr>
          <w:color w:val="000000" w:themeColor="text1"/>
          <w:sz w:val="28"/>
          <w:szCs w:val="28"/>
          <w:lang w:val="ro-RO"/>
        </w:rPr>
        <w:t xml:space="preserve"> </w:t>
      </w:r>
      <w:r w:rsidRPr="00092F76">
        <w:rPr>
          <w:color w:val="000000" w:themeColor="text1"/>
          <w:sz w:val="28"/>
          <w:szCs w:val="28"/>
          <w:lang w:val="ro-RO"/>
        </w:rPr>
        <w:t xml:space="preserve">Decizia consiliului local Birnova nr. </w:t>
      </w:r>
      <w:r w:rsidRPr="00092F76">
        <w:rPr>
          <w:color w:val="333333"/>
          <w:sz w:val="28"/>
          <w:szCs w:val="28"/>
          <w:lang w:val="ro-RO"/>
        </w:rPr>
        <w:t xml:space="preserve">6/3 din 11.12.2020 </w:t>
      </w:r>
      <w:r w:rsidRPr="00092F76">
        <w:rPr>
          <w:color w:val="000000" w:themeColor="text1"/>
          <w:sz w:val="28"/>
          <w:szCs w:val="28"/>
          <w:lang w:val="ro-RO"/>
        </w:rPr>
        <w:t>.</w:t>
      </w:r>
    </w:p>
    <w:p w:rsidR="00C37915" w:rsidRPr="00B65442" w:rsidRDefault="00C37915" w:rsidP="00C37915">
      <w:pPr>
        <w:tabs>
          <w:tab w:val="left" w:pos="2346"/>
        </w:tabs>
        <w:jc w:val="both"/>
        <w:rPr>
          <w:sz w:val="28"/>
          <w:szCs w:val="28"/>
          <w:lang w:val="ro-RO"/>
        </w:rPr>
      </w:pPr>
    </w:p>
    <w:p w:rsidR="00C37915" w:rsidRPr="00B65442" w:rsidRDefault="00C37915" w:rsidP="00C37915">
      <w:pPr>
        <w:tabs>
          <w:tab w:val="left" w:pos="2346"/>
        </w:tabs>
        <w:jc w:val="both"/>
        <w:rPr>
          <w:sz w:val="28"/>
          <w:szCs w:val="28"/>
          <w:lang w:val="ro-RO"/>
        </w:rPr>
      </w:pPr>
      <w:r w:rsidRPr="00B65442">
        <w:rPr>
          <w:sz w:val="28"/>
          <w:szCs w:val="28"/>
          <w:lang w:val="ro-RO"/>
        </w:rPr>
        <w:t xml:space="preserve">         Preşedintele comisiei în domeniul </w:t>
      </w:r>
    </w:p>
    <w:p w:rsidR="00C37915" w:rsidRPr="00B65442" w:rsidRDefault="00C37915" w:rsidP="00C37915">
      <w:pPr>
        <w:rPr>
          <w:sz w:val="28"/>
          <w:szCs w:val="28"/>
          <w:lang w:val="ro-RO"/>
        </w:rPr>
      </w:pPr>
      <w:r w:rsidRPr="00B65442">
        <w:rPr>
          <w:sz w:val="28"/>
          <w:szCs w:val="28"/>
          <w:lang w:val="ro-RO"/>
        </w:rPr>
        <w:t xml:space="preserve">de activităţi economico-financiare </w:t>
      </w:r>
    </w:p>
    <w:p w:rsidR="00C37915" w:rsidRPr="00B65442" w:rsidRDefault="00C37915" w:rsidP="00C37915">
      <w:pPr>
        <w:rPr>
          <w:sz w:val="28"/>
          <w:szCs w:val="28"/>
          <w:lang w:val="ro-RO"/>
        </w:rPr>
      </w:pPr>
      <w:r w:rsidRPr="00B65442">
        <w:rPr>
          <w:sz w:val="28"/>
          <w:szCs w:val="28"/>
          <w:lang w:val="ro-RO"/>
        </w:rPr>
        <w:t xml:space="preserve">şi de organizare şi amenajare a teritoriului </w:t>
      </w:r>
    </w:p>
    <w:p w:rsidR="00C37915" w:rsidRPr="00B65442" w:rsidRDefault="00C37915" w:rsidP="00C37915">
      <w:pPr>
        <w:rPr>
          <w:sz w:val="28"/>
          <w:szCs w:val="28"/>
          <w:lang w:val="ro-RO"/>
        </w:rPr>
      </w:pPr>
      <w:r w:rsidRPr="00B65442">
        <w:rPr>
          <w:sz w:val="28"/>
          <w:szCs w:val="28"/>
          <w:lang w:val="ro-RO"/>
        </w:rPr>
        <w:t xml:space="preserve">şi cu atribuţiile comisiei funciare                               </w:t>
      </w:r>
      <w:r w:rsidR="00C415B8">
        <w:rPr>
          <w:sz w:val="28"/>
          <w:szCs w:val="28"/>
          <w:lang w:val="ro-RO"/>
        </w:rPr>
        <w:t xml:space="preserve">                 </w:t>
      </w:r>
      <w:r w:rsidRPr="00B65442">
        <w:rPr>
          <w:sz w:val="28"/>
          <w:szCs w:val="28"/>
          <w:lang w:val="ro-RO"/>
        </w:rPr>
        <w:t xml:space="preserve">    Mateiciuc S</w:t>
      </w:r>
    </w:p>
    <w:p w:rsidR="00C37915" w:rsidRPr="00B65442" w:rsidRDefault="00C37915" w:rsidP="00C37915">
      <w:pPr>
        <w:rPr>
          <w:sz w:val="28"/>
          <w:szCs w:val="28"/>
          <w:lang w:val="ro-RO"/>
        </w:rPr>
      </w:pPr>
    </w:p>
    <w:p w:rsidR="00C37915" w:rsidRPr="00B65442" w:rsidRDefault="00C37915" w:rsidP="00C37915">
      <w:pPr>
        <w:rPr>
          <w:sz w:val="28"/>
          <w:szCs w:val="28"/>
          <w:lang w:val="ro-RO"/>
        </w:rPr>
      </w:pPr>
      <w:r w:rsidRPr="00B65442">
        <w:rPr>
          <w:sz w:val="28"/>
          <w:szCs w:val="28"/>
          <w:lang w:val="ro-RO"/>
        </w:rPr>
        <w:t xml:space="preserve">  Secretarul comisiei în domeniul </w:t>
      </w:r>
    </w:p>
    <w:p w:rsidR="00C37915" w:rsidRPr="00B65442" w:rsidRDefault="00C37915" w:rsidP="00C37915">
      <w:pPr>
        <w:rPr>
          <w:sz w:val="28"/>
          <w:szCs w:val="28"/>
          <w:lang w:val="ro-RO"/>
        </w:rPr>
      </w:pPr>
      <w:r w:rsidRPr="00B65442">
        <w:rPr>
          <w:sz w:val="28"/>
          <w:szCs w:val="28"/>
          <w:lang w:val="ro-RO"/>
        </w:rPr>
        <w:t xml:space="preserve">de activităţi economico-financiare </w:t>
      </w:r>
    </w:p>
    <w:p w:rsidR="00C37915" w:rsidRPr="00B65442" w:rsidRDefault="00C37915" w:rsidP="00C37915">
      <w:pPr>
        <w:rPr>
          <w:sz w:val="28"/>
          <w:szCs w:val="28"/>
          <w:lang w:val="ro-RO"/>
        </w:rPr>
      </w:pPr>
      <w:r w:rsidRPr="00B65442">
        <w:rPr>
          <w:sz w:val="28"/>
          <w:szCs w:val="28"/>
          <w:lang w:val="ro-RO"/>
        </w:rPr>
        <w:t xml:space="preserve">şi de organizare şi amenajare a teritoriului </w:t>
      </w:r>
    </w:p>
    <w:p w:rsidR="00C37915" w:rsidRPr="00B65442" w:rsidRDefault="00C37915" w:rsidP="00C37915">
      <w:pPr>
        <w:rPr>
          <w:sz w:val="28"/>
          <w:szCs w:val="28"/>
          <w:lang w:val="ro-RO"/>
        </w:rPr>
      </w:pPr>
      <w:r w:rsidRPr="00B65442">
        <w:rPr>
          <w:sz w:val="28"/>
          <w:szCs w:val="28"/>
          <w:lang w:val="ro-RO"/>
        </w:rPr>
        <w:t xml:space="preserve">şi cu atribuţiile comisiei funciare                                  </w:t>
      </w:r>
      <w:r w:rsidR="00C415B8">
        <w:rPr>
          <w:sz w:val="28"/>
          <w:szCs w:val="28"/>
          <w:lang w:val="ro-RO"/>
        </w:rPr>
        <w:t xml:space="preserve">                 </w:t>
      </w:r>
      <w:r w:rsidRPr="00B65442">
        <w:rPr>
          <w:sz w:val="28"/>
          <w:szCs w:val="28"/>
          <w:lang w:val="ro-RO"/>
        </w:rPr>
        <w:t xml:space="preserve"> Balmus L</w:t>
      </w:r>
    </w:p>
    <w:p w:rsidR="00C37915" w:rsidRPr="00B65442" w:rsidRDefault="00C37915" w:rsidP="00C37915">
      <w:pPr>
        <w:rPr>
          <w:sz w:val="28"/>
          <w:szCs w:val="28"/>
          <w:lang w:val="ro-RO"/>
        </w:rPr>
      </w:pPr>
    </w:p>
    <w:p w:rsidR="00C37915" w:rsidRPr="00B65442" w:rsidRDefault="00C37915" w:rsidP="00C37915">
      <w:pPr>
        <w:rPr>
          <w:sz w:val="28"/>
          <w:szCs w:val="28"/>
          <w:lang w:val="ro-RO"/>
        </w:rPr>
      </w:pPr>
      <w:r w:rsidRPr="00B65442">
        <w:rPr>
          <w:sz w:val="28"/>
          <w:szCs w:val="28"/>
          <w:lang w:val="ro-RO"/>
        </w:rPr>
        <w:t xml:space="preserve">  Avizat</w:t>
      </w:r>
    </w:p>
    <w:p w:rsidR="00C37915" w:rsidRPr="00B65442" w:rsidRDefault="00C37915" w:rsidP="00C37915">
      <w:pPr>
        <w:rPr>
          <w:sz w:val="28"/>
          <w:szCs w:val="28"/>
          <w:lang w:val="ro-RO"/>
        </w:rPr>
      </w:pPr>
      <w:r w:rsidRPr="00B65442">
        <w:rPr>
          <w:sz w:val="28"/>
          <w:szCs w:val="28"/>
          <w:lang w:val="ro-RO"/>
        </w:rPr>
        <w:t>Secretar al consiliului                                                      Iutiș I.</w:t>
      </w:r>
    </w:p>
    <w:p w:rsidR="00BE039D" w:rsidRPr="00C37915" w:rsidRDefault="00BE039D" w:rsidP="000D05C7">
      <w:pPr>
        <w:rPr>
          <w:lang w:val="ro-RO"/>
        </w:rPr>
      </w:pPr>
    </w:p>
    <w:p w:rsidR="00BC1464" w:rsidRDefault="00BC1464" w:rsidP="000D05C7">
      <w:pPr>
        <w:jc w:val="right"/>
        <w:rPr>
          <w:i/>
          <w:sz w:val="28"/>
          <w:szCs w:val="28"/>
        </w:rPr>
      </w:pPr>
    </w:p>
    <w:p w:rsidR="00BC1464" w:rsidRDefault="00BC1464" w:rsidP="000D05C7">
      <w:pPr>
        <w:jc w:val="right"/>
        <w:rPr>
          <w:i/>
          <w:sz w:val="28"/>
          <w:szCs w:val="28"/>
        </w:rPr>
      </w:pPr>
    </w:p>
    <w:p w:rsidR="00BE039D" w:rsidRDefault="00BE039D" w:rsidP="000D05C7">
      <w:pPr>
        <w:jc w:val="right"/>
        <w:rPr>
          <w:i/>
          <w:sz w:val="28"/>
          <w:szCs w:val="28"/>
        </w:rPr>
      </w:pPr>
    </w:p>
    <w:p w:rsidR="00B60E0B" w:rsidRDefault="00B60E0B" w:rsidP="000D05C7">
      <w:pPr>
        <w:jc w:val="right"/>
        <w:rPr>
          <w:i/>
          <w:sz w:val="28"/>
          <w:szCs w:val="28"/>
        </w:rPr>
      </w:pPr>
    </w:p>
    <w:p w:rsidR="000D05C7" w:rsidRDefault="000D05C7" w:rsidP="000D05C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</w:t>
      </w:r>
      <w:r w:rsidR="003E1605">
        <w:rPr>
          <w:i/>
          <w:sz w:val="28"/>
          <w:szCs w:val="28"/>
        </w:rPr>
        <w:t>I</w:t>
      </w:r>
      <w:r>
        <w:rPr>
          <w:i/>
          <w:sz w:val="28"/>
          <w:szCs w:val="28"/>
        </w:rPr>
        <w:t xml:space="preserve"> la Decizia</w:t>
      </w:r>
    </w:p>
    <w:p w:rsidR="000D05C7" w:rsidRDefault="000D05C7" w:rsidP="000D05C7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:rsidR="000D05C7" w:rsidRPr="00236F03" w:rsidRDefault="000D05C7" w:rsidP="000D05C7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:rsidR="000D05C7" w:rsidRPr="003B5EB1" w:rsidRDefault="000D05C7" w:rsidP="000D05C7">
      <w:pPr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nr.1</w:t>
      </w:r>
    </w:p>
    <w:p w:rsidR="000D05C7" w:rsidRPr="003B5EB1" w:rsidRDefault="000D05C7" w:rsidP="000D05C7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:rsidR="000D05C7" w:rsidRDefault="000D05C7" w:rsidP="000D05C7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 w:rsidR="001747D7">
        <w:rPr>
          <w:color w:val="333333"/>
          <w:sz w:val="28"/>
          <w:szCs w:val="28"/>
          <w:lang w:val="ro-RO"/>
        </w:rPr>
        <w:t>6/3</w:t>
      </w:r>
      <w:r w:rsidR="001747D7" w:rsidRPr="0034541D">
        <w:rPr>
          <w:color w:val="333333"/>
          <w:sz w:val="28"/>
          <w:szCs w:val="28"/>
          <w:lang w:val="ro-RO"/>
        </w:rPr>
        <w:t xml:space="preserve"> din </w:t>
      </w:r>
      <w:r w:rsidR="001747D7">
        <w:rPr>
          <w:color w:val="333333"/>
          <w:sz w:val="28"/>
          <w:szCs w:val="28"/>
          <w:lang w:val="ro-RO"/>
        </w:rPr>
        <w:t>11</w:t>
      </w:r>
      <w:r w:rsidR="001747D7" w:rsidRPr="0034541D">
        <w:rPr>
          <w:color w:val="333333"/>
          <w:sz w:val="28"/>
          <w:szCs w:val="28"/>
          <w:lang w:val="ro-RO"/>
        </w:rPr>
        <w:t>.</w:t>
      </w:r>
      <w:r w:rsidR="001747D7">
        <w:rPr>
          <w:color w:val="333333"/>
          <w:sz w:val="28"/>
          <w:szCs w:val="28"/>
          <w:lang w:val="ro-RO"/>
        </w:rPr>
        <w:t>1</w:t>
      </w:r>
      <w:r w:rsidR="001747D7" w:rsidRPr="0034541D">
        <w:rPr>
          <w:color w:val="333333"/>
          <w:sz w:val="28"/>
          <w:szCs w:val="28"/>
          <w:lang w:val="ro-RO"/>
        </w:rPr>
        <w:t>2.20</w:t>
      </w:r>
      <w:r w:rsidR="001747D7">
        <w:rPr>
          <w:color w:val="333333"/>
          <w:sz w:val="28"/>
          <w:szCs w:val="28"/>
          <w:lang w:val="ro-RO"/>
        </w:rPr>
        <w:t>20</w:t>
      </w:r>
    </w:p>
    <w:p w:rsidR="00BE039D" w:rsidRDefault="00BE039D" w:rsidP="000D05C7">
      <w:pPr>
        <w:tabs>
          <w:tab w:val="left" w:pos="7371"/>
        </w:tabs>
        <w:jc w:val="right"/>
        <w:rPr>
          <w:color w:val="333333"/>
          <w:sz w:val="28"/>
          <w:szCs w:val="28"/>
          <w:lang w:val="ro-RO"/>
        </w:rPr>
      </w:pPr>
    </w:p>
    <w:p w:rsidR="00BE039D" w:rsidRDefault="00BE039D" w:rsidP="000D05C7">
      <w:pPr>
        <w:tabs>
          <w:tab w:val="left" w:pos="7371"/>
        </w:tabs>
        <w:jc w:val="right"/>
        <w:rPr>
          <w:sz w:val="28"/>
          <w:szCs w:val="28"/>
        </w:rPr>
      </w:pPr>
    </w:p>
    <w:p w:rsidR="000D05C7" w:rsidRPr="003B5EB1" w:rsidRDefault="000D05C7" w:rsidP="000D05C7">
      <w:pPr>
        <w:tabs>
          <w:tab w:val="left" w:pos="7371"/>
        </w:tabs>
        <w:jc w:val="center"/>
        <w:rPr>
          <w:b/>
          <w:sz w:val="28"/>
          <w:szCs w:val="28"/>
        </w:rPr>
      </w:pPr>
    </w:p>
    <w:tbl>
      <w:tblPr>
        <w:tblW w:w="10080" w:type="dxa"/>
        <w:tblInd w:w="93" w:type="dxa"/>
        <w:tblLook w:val="04A0"/>
      </w:tblPr>
      <w:tblGrid>
        <w:gridCol w:w="7812"/>
        <w:gridCol w:w="992"/>
        <w:gridCol w:w="1276"/>
      </w:tblGrid>
      <w:tr w:rsidR="000D05C7" w:rsidRPr="00BB1009" w:rsidTr="001C31C1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5C7" w:rsidRDefault="000D05C7" w:rsidP="001C31C1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Indicatorii generali și sursele de finanțare ale bugetului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local Bîrnova</w:t>
            </w:r>
          </w:p>
          <w:p w:rsidR="00BE039D" w:rsidRDefault="00BE039D" w:rsidP="001C31C1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:rsidR="000D05C7" w:rsidRPr="00BB1009" w:rsidRDefault="000D05C7" w:rsidP="001C31C1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0D05C7" w:rsidRPr="00BB1009" w:rsidTr="001C31C1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5C7" w:rsidRPr="00BB1009" w:rsidRDefault="000D05C7" w:rsidP="001C31C1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5C7" w:rsidRPr="00BB1009" w:rsidRDefault="000D05C7" w:rsidP="001C31C1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5C7" w:rsidRPr="00BB1009" w:rsidRDefault="000D05C7" w:rsidP="001C31C1">
            <w:pPr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  <w:tr w:rsidR="000D05C7" w:rsidRPr="00BB1009" w:rsidTr="001C31C1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05C7" w:rsidRPr="00BB1009" w:rsidRDefault="000D05C7" w:rsidP="001C31C1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D05C7" w:rsidRPr="00BB1009" w:rsidRDefault="000D05C7" w:rsidP="001C31C1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Cod Eco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D05C7" w:rsidRPr="00BB1009" w:rsidRDefault="000D05C7" w:rsidP="001C31C1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8D3B18" w:rsidRPr="00BB1009" w:rsidTr="00B60E0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I. VENITURI,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18" w:rsidRPr="005C2AFE" w:rsidRDefault="00503587" w:rsidP="00B60E0B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</w:t>
            </w:r>
            <w:r w:rsidR="008D3B18">
              <w:rPr>
                <w:color w:val="000000"/>
                <w:sz w:val="28"/>
                <w:szCs w:val="28"/>
                <w:lang w:val="ro-RO"/>
              </w:rPr>
              <w:t>743,9</w:t>
            </w:r>
          </w:p>
        </w:tc>
      </w:tr>
      <w:tr w:rsidR="008D3B18" w:rsidRPr="00BB1009" w:rsidTr="00B60E0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Inclusive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18" w:rsidRDefault="008D3B18" w:rsidP="00B60E0B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3678,3</w:t>
            </w:r>
          </w:p>
        </w:tc>
      </w:tr>
      <w:tr w:rsidR="008D3B18" w:rsidRPr="00BB1009" w:rsidTr="00B60E0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Transferuri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capitale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primite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destinatie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speciala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18" w:rsidRPr="00BB1009" w:rsidRDefault="005120AB" w:rsidP="00B60E0B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1000,0</w:t>
            </w:r>
          </w:p>
        </w:tc>
      </w:tr>
      <w:tr w:rsidR="008D3B18" w:rsidRPr="00BB1009" w:rsidTr="00B60E0B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II. CHELTUIELI,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18" w:rsidRDefault="005120AB" w:rsidP="00B60E0B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5978,3</w:t>
            </w:r>
          </w:p>
        </w:tc>
      </w:tr>
      <w:tr w:rsidR="008D3B18" w:rsidRPr="00BB1009" w:rsidTr="00B60E0B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Inclusiv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Cheltuielirecurente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18" w:rsidRPr="005C2AFE" w:rsidRDefault="005120AB" w:rsidP="00B60E0B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</w:t>
            </w:r>
            <w:r w:rsidR="008D3B18">
              <w:rPr>
                <w:color w:val="000000"/>
                <w:sz w:val="28"/>
                <w:szCs w:val="28"/>
                <w:lang w:val="ro-RO"/>
              </w:rPr>
              <w:t>343,9</w:t>
            </w:r>
          </w:p>
        </w:tc>
      </w:tr>
      <w:tr w:rsidR="008D3B18" w:rsidRPr="00BB1009" w:rsidTr="00B60E0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din care: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18" w:rsidRPr="00BB1009" w:rsidRDefault="008D3B18" w:rsidP="00B60E0B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2469,5</w:t>
            </w:r>
          </w:p>
        </w:tc>
      </w:tr>
      <w:tr w:rsidR="008D3B18" w:rsidRPr="00BB1009" w:rsidTr="00B60E0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Transferuriacordateîntrebugetele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18" w:rsidRPr="005C2AFE" w:rsidRDefault="008D3B18" w:rsidP="00B60E0B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8D3B18" w:rsidRPr="00BB1009" w:rsidTr="00B60E0B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Investiţiicapitale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întotal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18" w:rsidRPr="00BB1009" w:rsidRDefault="00503587" w:rsidP="00B60E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D3B18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8D3B18" w:rsidRPr="00BB1009" w:rsidTr="00D23055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18" w:rsidRPr="005C2AFE" w:rsidRDefault="008D3B18" w:rsidP="008F7AB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  <w:r w:rsidR="008F7ABD">
              <w:rPr>
                <w:color w:val="000000"/>
                <w:sz w:val="28"/>
                <w:szCs w:val="28"/>
                <w:lang w:val="ro-RO"/>
              </w:rPr>
              <w:t>234</w:t>
            </w:r>
            <w:r>
              <w:rPr>
                <w:color w:val="000000"/>
                <w:sz w:val="28"/>
                <w:szCs w:val="28"/>
                <w:lang w:val="ro-RO"/>
              </w:rPr>
              <w:t>,</w:t>
            </w:r>
            <w:r w:rsidR="008F7ABD">
              <w:rPr>
                <w:color w:val="000000"/>
                <w:sz w:val="28"/>
                <w:szCs w:val="28"/>
                <w:lang w:val="ro-RO"/>
              </w:rPr>
              <w:t>4</w:t>
            </w:r>
          </w:p>
        </w:tc>
      </w:tr>
      <w:tr w:rsidR="008D3B18" w:rsidRPr="00BB1009" w:rsidTr="00D23055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B18" w:rsidRPr="007D0DA2" w:rsidRDefault="008D3B18" w:rsidP="00AB57E4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4+5+9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B18" w:rsidRPr="00BB1009" w:rsidRDefault="008F7ABD" w:rsidP="00B60E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234,4</w:t>
            </w:r>
          </w:p>
        </w:tc>
      </w:tr>
      <w:tr w:rsidR="008D3B18" w:rsidRPr="00BB1009" w:rsidTr="00D44CAD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B18" w:rsidRPr="007D0DA2" w:rsidRDefault="008D3B18" w:rsidP="00AB57E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începutul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B18" w:rsidRPr="007D0DA2" w:rsidRDefault="008D3B18" w:rsidP="00AB57E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B18" w:rsidRPr="00823B34" w:rsidRDefault="008F7ABD" w:rsidP="00B60E0B">
            <w:pPr>
              <w:jc w:val="center"/>
              <w:rPr>
                <w:iCs/>
                <w:color w:val="000000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234,4</w:t>
            </w:r>
          </w:p>
        </w:tc>
      </w:tr>
      <w:tr w:rsidR="008D3B18" w:rsidRPr="00BB1009" w:rsidTr="001C31C1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B18" w:rsidRPr="007D0DA2" w:rsidRDefault="008D3B18" w:rsidP="00AB57E4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sfîrşitul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B18" w:rsidRPr="007D0DA2" w:rsidRDefault="008D3B18" w:rsidP="00AB57E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3B18" w:rsidRDefault="008D3B18" w:rsidP="00D44CAD">
            <w:pPr>
              <w:jc w:val="right"/>
              <w:rPr>
                <w:i/>
                <w:iCs/>
                <w:color w:val="000000"/>
              </w:rPr>
            </w:pPr>
          </w:p>
        </w:tc>
      </w:tr>
    </w:tbl>
    <w:p w:rsidR="000D05C7" w:rsidRDefault="000D05C7" w:rsidP="000D05C7">
      <w:pPr>
        <w:tabs>
          <w:tab w:val="left" w:pos="7371"/>
        </w:tabs>
        <w:jc w:val="center"/>
        <w:rPr>
          <w:b/>
          <w:sz w:val="28"/>
          <w:szCs w:val="28"/>
        </w:rPr>
      </w:pPr>
    </w:p>
    <w:p w:rsidR="000D05C7" w:rsidRDefault="000D05C7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0B7F22" w:rsidRDefault="000B7F22" w:rsidP="000D05C7">
      <w:pPr>
        <w:jc w:val="right"/>
        <w:rPr>
          <w:i/>
          <w:sz w:val="28"/>
          <w:szCs w:val="28"/>
        </w:rPr>
      </w:pPr>
    </w:p>
    <w:p w:rsidR="008E55C2" w:rsidRDefault="008E55C2" w:rsidP="008E55C2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Nr.II la Decizia</w:t>
      </w:r>
    </w:p>
    <w:p w:rsidR="008E55C2" w:rsidRDefault="008E55C2" w:rsidP="008E55C2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:rsidR="00AB44BD" w:rsidRDefault="008E55C2" w:rsidP="00AB44BD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:rsidR="00AB44BD" w:rsidRPr="003B5EB1" w:rsidRDefault="00AB44BD" w:rsidP="00AB44BD">
      <w:pPr>
        <w:tabs>
          <w:tab w:val="left" w:pos="7371"/>
        </w:tabs>
        <w:jc w:val="right"/>
        <w:rPr>
          <w:i/>
          <w:sz w:val="28"/>
          <w:szCs w:val="28"/>
        </w:rPr>
      </w:pPr>
      <w:r w:rsidRPr="003B5EB1">
        <w:rPr>
          <w:i/>
          <w:sz w:val="28"/>
          <w:szCs w:val="28"/>
        </w:rPr>
        <w:t>Anexa nr.</w:t>
      </w:r>
      <w:r>
        <w:rPr>
          <w:i/>
          <w:sz w:val="28"/>
          <w:szCs w:val="28"/>
        </w:rPr>
        <w:t>3</w:t>
      </w:r>
    </w:p>
    <w:p w:rsidR="0004738F" w:rsidRPr="003B5EB1" w:rsidRDefault="0004738F" w:rsidP="0004738F">
      <w:pPr>
        <w:tabs>
          <w:tab w:val="left" w:pos="7371"/>
        </w:tabs>
        <w:jc w:val="right"/>
        <w:rPr>
          <w:sz w:val="28"/>
          <w:szCs w:val="28"/>
        </w:rPr>
      </w:pPr>
      <w:r w:rsidRPr="003B5EB1">
        <w:rPr>
          <w:sz w:val="28"/>
          <w:szCs w:val="28"/>
        </w:rPr>
        <w:t xml:space="preserve">la decizia Consiliului local </w:t>
      </w:r>
      <w:r>
        <w:rPr>
          <w:sz w:val="28"/>
          <w:szCs w:val="28"/>
        </w:rPr>
        <w:t>Bîrnova</w:t>
      </w:r>
    </w:p>
    <w:p w:rsidR="00AB44BD" w:rsidRDefault="0004738F" w:rsidP="0004738F">
      <w:pPr>
        <w:tabs>
          <w:tab w:val="left" w:pos="7371"/>
        </w:tabs>
        <w:jc w:val="right"/>
        <w:rPr>
          <w:sz w:val="28"/>
          <w:szCs w:val="28"/>
          <w:lang w:val="ro-RO"/>
        </w:rPr>
      </w:pPr>
      <w:r w:rsidRPr="003B5EB1">
        <w:rPr>
          <w:sz w:val="28"/>
          <w:szCs w:val="28"/>
        </w:rPr>
        <w:t xml:space="preserve">nr. </w:t>
      </w:r>
      <w:r w:rsidR="00B76D3F">
        <w:rPr>
          <w:color w:val="333333"/>
          <w:sz w:val="28"/>
          <w:szCs w:val="28"/>
          <w:lang w:val="ro-RO"/>
        </w:rPr>
        <w:t>6/3</w:t>
      </w:r>
      <w:r w:rsidR="00B76D3F" w:rsidRPr="0034541D">
        <w:rPr>
          <w:color w:val="333333"/>
          <w:sz w:val="28"/>
          <w:szCs w:val="28"/>
          <w:lang w:val="ro-RO"/>
        </w:rPr>
        <w:t xml:space="preserve"> din </w:t>
      </w:r>
      <w:r w:rsidR="00B76D3F">
        <w:rPr>
          <w:color w:val="333333"/>
          <w:sz w:val="28"/>
          <w:szCs w:val="28"/>
          <w:lang w:val="ro-RO"/>
        </w:rPr>
        <w:t>11</w:t>
      </w:r>
      <w:r w:rsidR="00B76D3F" w:rsidRPr="0034541D">
        <w:rPr>
          <w:color w:val="333333"/>
          <w:sz w:val="28"/>
          <w:szCs w:val="28"/>
          <w:lang w:val="ro-RO"/>
        </w:rPr>
        <w:t>.</w:t>
      </w:r>
      <w:r w:rsidR="00B76D3F">
        <w:rPr>
          <w:color w:val="333333"/>
          <w:sz w:val="28"/>
          <w:szCs w:val="28"/>
          <w:lang w:val="ro-RO"/>
        </w:rPr>
        <w:t>1</w:t>
      </w:r>
      <w:r w:rsidR="00B76D3F" w:rsidRPr="0034541D">
        <w:rPr>
          <w:color w:val="333333"/>
          <w:sz w:val="28"/>
          <w:szCs w:val="28"/>
          <w:lang w:val="ro-RO"/>
        </w:rPr>
        <w:t>2.20</w:t>
      </w:r>
      <w:r w:rsidR="00B76D3F">
        <w:rPr>
          <w:color w:val="333333"/>
          <w:sz w:val="28"/>
          <w:szCs w:val="28"/>
          <w:lang w:val="ro-RO"/>
        </w:rPr>
        <w:t>20</w:t>
      </w:r>
    </w:p>
    <w:p w:rsidR="00AB44BD" w:rsidRPr="00990B94" w:rsidRDefault="00AB44BD" w:rsidP="00AB44BD">
      <w:pPr>
        <w:tabs>
          <w:tab w:val="left" w:pos="7371"/>
        </w:tabs>
        <w:jc w:val="right"/>
        <w:rPr>
          <w:sz w:val="28"/>
          <w:szCs w:val="28"/>
          <w:lang w:val="ro-RO"/>
        </w:rPr>
      </w:pPr>
    </w:p>
    <w:tbl>
      <w:tblPr>
        <w:tblW w:w="10212" w:type="dxa"/>
        <w:tblInd w:w="93" w:type="dxa"/>
        <w:tblLook w:val="04A0"/>
      </w:tblPr>
      <w:tblGrid>
        <w:gridCol w:w="8095"/>
        <w:gridCol w:w="851"/>
        <w:gridCol w:w="1266"/>
      </w:tblGrid>
      <w:tr w:rsidR="00AB44BD" w:rsidRPr="00990B94" w:rsidTr="001C31C1">
        <w:trPr>
          <w:trHeight w:val="810"/>
        </w:trPr>
        <w:tc>
          <w:tcPr>
            <w:tcW w:w="10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4BD" w:rsidRPr="00990B94" w:rsidRDefault="00AB44BD" w:rsidP="001C31C1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Resursele și cheltuielile bugetului local 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Bîrnova</w:t>
            </w:r>
          </w:p>
          <w:p w:rsidR="00AB44BD" w:rsidRPr="00990B94" w:rsidRDefault="00AB44BD" w:rsidP="003E1605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conform clasifica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 w:rsidRPr="00990B94">
              <w:rPr>
                <w:b/>
                <w:bCs/>
                <w:color w:val="000000"/>
                <w:sz w:val="28"/>
                <w:szCs w:val="28"/>
                <w:lang w:val="ro-RO"/>
              </w:rPr>
              <w:t>iei funcționale și pe program</w:t>
            </w:r>
          </w:p>
        </w:tc>
      </w:tr>
      <w:tr w:rsidR="00AB44BD" w:rsidRPr="00990B94" w:rsidTr="001C31C1">
        <w:trPr>
          <w:trHeight w:val="37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44BD" w:rsidRPr="00990B94" w:rsidRDefault="00AB44BD" w:rsidP="001C31C1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44BD" w:rsidRPr="00990B94" w:rsidRDefault="00AB44BD" w:rsidP="001C31C1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44BD" w:rsidRPr="00990B94" w:rsidRDefault="00AB44BD" w:rsidP="001C31C1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AB44BD" w:rsidRPr="00990B94" w:rsidTr="001C31C1">
        <w:trPr>
          <w:trHeight w:val="75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44BD" w:rsidRPr="00990B94" w:rsidRDefault="00AB44BD" w:rsidP="001C31C1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AB44BD" w:rsidRPr="00990B94" w:rsidRDefault="00AB44BD" w:rsidP="001C31C1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Cod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AB44BD" w:rsidRPr="00990B94" w:rsidRDefault="00AB44BD" w:rsidP="001C31C1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 w:rsidRPr="00990B94"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506D72" w:rsidRPr="00990B94" w:rsidTr="00D2686F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D72" w:rsidRPr="007D0DA2" w:rsidRDefault="00506D72" w:rsidP="00D2686F">
            <w:pPr>
              <w:pStyle w:val="a7"/>
              <w:rPr>
                <w:b/>
                <w:color w:val="000000"/>
                <w:sz w:val="28"/>
                <w:szCs w:val="28"/>
              </w:rPr>
            </w:pPr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D72" w:rsidRPr="007D0DA2" w:rsidRDefault="00506D72" w:rsidP="006E0CAA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D72" w:rsidRPr="0023575A" w:rsidRDefault="009614A3" w:rsidP="00B60E0B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5978,3</w:t>
            </w:r>
          </w:p>
        </w:tc>
      </w:tr>
      <w:tr w:rsidR="00506D72" w:rsidRPr="00990B94" w:rsidTr="00D2686F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D72" w:rsidRPr="007D0DA2" w:rsidRDefault="00506D72" w:rsidP="00D2686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D72" w:rsidRPr="00C37915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7915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D72" w:rsidRPr="00C37915" w:rsidRDefault="00506D72" w:rsidP="00B60E0B">
            <w:pPr>
              <w:pStyle w:val="a7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C37915" w:rsidRPr="00990B94" w:rsidTr="00D2686F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C37915" w:rsidRDefault="00C37915" w:rsidP="006E0CAA">
            <w:pPr>
              <w:pStyle w:val="a7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915" w:rsidRDefault="00C37915" w:rsidP="00B60E0B">
            <w:pPr>
              <w:jc w:val="center"/>
            </w:pPr>
            <w:r w:rsidRPr="00DC10E2">
              <w:rPr>
                <w:b/>
                <w:bCs/>
                <w:color w:val="000000"/>
                <w:sz w:val="28"/>
                <w:szCs w:val="28"/>
                <w:lang w:val="ro-RO"/>
              </w:rPr>
              <w:t>1065,1</w:t>
            </w:r>
          </w:p>
        </w:tc>
      </w:tr>
      <w:tr w:rsidR="00C37915" w:rsidRPr="00990B94" w:rsidTr="00D2686F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C37915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915" w:rsidRDefault="00C37915" w:rsidP="00B60E0B">
            <w:pPr>
              <w:jc w:val="center"/>
            </w:pPr>
            <w:r w:rsidRPr="00DC10E2">
              <w:rPr>
                <w:b/>
                <w:bCs/>
                <w:color w:val="000000"/>
                <w:sz w:val="28"/>
                <w:szCs w:val="28"/>
                <w:lang w:val="ro-RO"/>
              </w:rPr>
              <w:t>1065,1</w:t>
            </w:r>
          </w:p>
        </w:tc>
      </w:tr>
      <w:tr w:rsidR="00C37915" w:rsidRPr="00990B94" w:rsidTr="00B60E0B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C37915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915" w:rsidRDefault="00C37915" w:rsidP="00B60E0B">
            <w:pPr>
              <w:jc w:val="center"/>
            </w:pP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B60E0B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Default="00C37915" w:rsidP="00B60E0B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1065,1</w:t>
            </w:r>
          </w:p>
        </w:tc>
      </w:tr>
      <w:tr w:rsidR="00C37915" w:rsidRPr="00990B94" w:rsidTr="00D2686F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B60E0B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Exercitareaguvernării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D27455" w:rsidRDefault="00C37915" w:rsidP="00B60E0B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D27455">
              <w:rPr>
                <w:bCs/>
                <w:color w:val="000000"/>
                <w:sz w:val="28"/>
                <w:szCs w:val="28"/>
                <w:lang w:val="en-US"/>
              </w:rPr>
              <w:t>0301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C37915" w:rsidP="00B60E0B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1122,1</w:t>
            </w:r>
          </w:p>
        </w:tc>
      </w:tr>
      <w:tr w:rsidR="00C37915" w:rsidRPr="00990B94" w:rsidTr="00D2686F">
        <w:trPr>
          <w:trHeight w:val="37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B60E0B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D27455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0808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135E1B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-57,0</w:t>
            </w: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7915" w:rsidRPr="00990B94" w:rsidTr="00D2686F">
        <w:trPr>
          <w:trHeight w:val="41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C37915" w:rsidP="00B60E0B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586,4</w:t>
            </w:r>
          </w:p>
        </w:tc>
      </w:tr>
      <w:tr w:rsidR="00C37915" w:rsidRPr="00990B94" w:rsidTr="00D2686F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586,4</w:t>
            </w: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7915" w:rsidRPr="00990B94" w:rsidTr="00D2686F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C37915" w:rsidP="00B60E0B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586,4</w:t>
            </w:r>
          </w:p>
        </w:tc>
      </w:tr>
      <w:tr w:rsidR="00C37915" w:rsidRPr="00990B94" w:rsidTr="00D2686F">
        <w:trPr>
          <w:trHeight w:val="39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4A0AE3" w:rsidRDefault="00C37915" w:rsidP="00D2686F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AF7F42" w:rsidRDefault="00C37915" w:rsidP="006E0CAA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AF7F42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AE0606" w:rsidRDefault="00C37915" w:rsidP="00B60E0B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7,0</w:t>
            </w:r>
          </w:p>
        </w:tc>
      </w:tr>
      <w:tr w:rsidR="00C37915" w:rsidRPr="00990B94" w:rsidTr="00D2686F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579,4</w:t>
            </w: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9E5274" w:rsidP="00B60E0B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1634,7</w:t>
            </w:r>
          </w:p>
        </w:tc>
      </w:tr>
      <w:tr w:rsidR="00C37915" w:rsidRPr="00990B94" w:rsidTr="00AB57E4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9E5274" w:rsidP="00B60E0B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1634,7</w:t>
            </w: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0124B8" w:rsidP="00B60E0B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1634,7</w:t>
            </w:r>
          </w:p>
        </w:tc>
      </w:tr>
      <w:tr w:rsidR="00C37915" w:rsidRPr="00990B94" w:rsidTr="00AB57E4">
        <w:trPr>
          <w:trHeight w:val="339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C37915" w:rsidP="000124B8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</w:t>
            </w:r>
            <w:r w:rsidR="000124B8">
              <w:rPr>
                <w:bCs/>
                <w:color w:val="000000"/>
                <w:sz w:val="28"/>
                <w:szCs w:val="28"/>
                <w:lang w:val="ro-RO"/>
              </w:rPr>
              <w:t>64</w:t>
            </w:r>
            <w:r>
              <w:rPr>
                <w:bCs/>
                <w:color w:val="000000"/>
                <w:sz w:val="28"/>
                <w:szCs w:val="28"/>
                <w:lang w:val="ro-RO"/>
              </w:rPr>
              <w:t>,</w:t>
            </w:r>
            <w:r w:rsidR="000124B8">
              <w:rPr>
                <w:bCs/>
                <w:color w:val="000000"/>
                <w:sz w:val="28"/>
                <w:szCs w:val="28"/>
                <w:lang w:val="ro-RO"/>
              </w:rPr>
              <w:t>4</w:t>
            </w: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9614A3" w:rsidP="00B60E0B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13</w:t>
            </w:r>
            <w:r w:rsidR="00C37915">
              <w:rPr>
                <w:bCs/>
                <w:color w:val="000000"/>
                <w:sz w:val="28"/>
                <w:szCs w:val="28"/>
                <w:lang w:val="ro-RO"/>
              </w:rPr>
              <w:t>65,3</w:t>
            </w:r>
          </w:p>
        </w:tc>
      </w:tr>
      <w:tr w:rsidR="00C37915" w:rsidRPr="0077593E" w:rsidTr="00AB57E4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C37915" w:rsidRPr="0077593E" w:rsidTr="00AB57E4">
        <w:trPr>
          <w:trHeight w:val="32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7915" w:rsidRPr="0077593E" w:rsidTr="00B60E0B">
        <w:trPr>
          <w:trHeight w:val="41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915" w:rsidRDefault="00C37915" w:rsidP="00B60E0B">
            <w:pPr>
              <w:jc w:val="center"/>
            </w:pPr>
            <w:r w:rsidRPr="006247A7"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 w:rsidRPr="006247A7">
              <w:rPr>
                <w:b/>
                <w:bCs/>
                <w:color w:val="000000"/>
                <w:sz w:val="28"/>
                <w:szCs w:val="28"/>
                <w:lang w:val="ro-RO"/>
              </w:rPr>
              <w:t>7,8</w:t>
            </w:r>
          </w:p>
        </w:tc>
      </w:tr>
      <w:tr w:rsidR="00C37915" w:rsidRPr="00990B94" w:rsidTr="00B60E0B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915" w:rsidRDefault="00C37915" w:rsidP="00B60E0B">
            <w:pPr>
              <w:jc w:val="center"/>
            </w:pPr>
            <w:r w:rsidRPr="006247A7"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 w:rsidRPr="006247A7">
              <w:rPr>
                <w:b/>
                <w:bCs/>
                <w:color w:val="000000"/>
                <w:sz w:val="28"/>
                <w:szCs w:val="28"/>
                <w:lang w:val="ro-RO"/>
              </w:rPr>
              <w:t>7,8</w:t>
            </w: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C37915" w:rsidP="00B60E0B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797,8</w:t>
            </w:r>
          </w:p>
        </w:tc>
      </w:tr>
      <w:tr w:rsidR="00C37915" w:rsidRPr="00990B94" w:rsidTr="00AB57E4">
        <w:trPr>
          <w:trHeight w:val="37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785,1</w:t>
            </w: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lastRenderedPageBreak/>
              <w:t>Sport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12,7</w:t>
            </w: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C37915" w:rsidP="00B60E0B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1892,3</w:t>
            </w:r>
          </w:p>
        </w:tc>
      </w:tr>
      <w:tr w:rsidR="00C37915" w:rsidRPr="00990B94" w:rsidTr="00AB57E4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23575A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1815,3</w:t>
            </w: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4D1A05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77,0</w:t>
            </w:r>
          </w:p>
        </w:tc>
      </w:tr>
      <w:tr w:rsidR="00C37915" w:rsidRPr="00990B94" w:rsidTr="006E0CAA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4D1A05" w:rsidRDefault="00C37915" w:rsidP="00B60E0B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1892,3</w:t>
            </w:r>
          </w:p>
        </w:tc>
      </w:tr>
      <w:tr w:rsidR="00C37915" w:rsidRPr="00990B94" w:rsidTr="006E0CAA">
        <w:trPr>
          <w:trHeight w:val="401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15" w:rsidRPr="007D0DA2" w:rsidRDefault="00C37915" w:rsidP="00D2686F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4D1A05" w:rsidRDefault="00C37915" w:rsidP="00B60E0B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1892,3</w:t>
            </w: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4D1A05" w:rsidRDefault="00C37915" w:rsidP="00B60E0B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C37915" w:rsidRPr="00990B94" w:rsidTr="00AB57E4">
        <w:trPr>
          <w:trHeight w:val="39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4D1A05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B60E0B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915" w:rsidRPr="007D0DA2" w:rsidRDefault="00C37915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7D0DA2" w:rsidRDefault="00C37915" w:rsidP="006E0CA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15" w:rsidRPr="004D1A05" w:rsidRDefault="00C37915" w:rsidP="00B60E0B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C37915" w:rsidRPr="00990B94" w:rsidTr="00AB57E4">
        <w:trPr>
          <w:trHeight w:val="3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915" w:rsidRPr="007D0DA2" w:rsidRDefault="00C37915" w:rsidP="00D2686F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15" w:rsidRPr="007D0DA2" w:rsidRDefault="00C37915" w:rsidP="006E0CAA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15" w:rsidRPr="004D1A05" w:rsidRDefault="00C37915" w:rsidP="00B60E0B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</w:tbl>
    <w:p w:rsidR="00AB44BD" w:rsidRDefault="00AB44BD" w:rsidP="00AB44BD">
      <w:pPr>
        <w:tabs>
          <w:tab w:val="left" w:pos="7371"/>
        </w:tabs>
        <w:jc w:val="right"/>
        <w:rPr>
          <w:sz w:val="28"/>
          <w:szCs w:val="28"/>
        </w:rPr>
      </w:pPr>
    </w:p>
    <w:p w:rsidR="00FE6352" w:rsidRDefault="00FE6352" w:rsidP="00FE6352">
      <w:pPr>
        <w:jc w:val="right"/>
        <w:rPr>
          <w:i/>
          <w:sz w:val="28"/>
          <w:szCs w:val="28"/>
        </w:rPr>
      </w:pPr>
    </w:p>
    <w:p w:rsidR="00FE6352" w:rsidRDefault="00FE6352" w:rsidP="00FE6352">
      <w:pPr>
        <w:jc w:val="right"/>
        <w:rPr>
          <w:i/>
          <w:sz w:val="28"/>
          <w:szCs w:val="28"/>
        </w:rPr>
      </w:pPr>
    </w:p>
    <w:p w:rsidR="00FE6352" w:rsidRDefault="00FE6352" w:rsidP="00FE6352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Anexa Nr.III la Decizia</w:t>
      </w:r>
    </w:p>
    <w:p w:rsidR="00FE6352" w:rsidRDefault="00FE6352" w:rsidP="00FE6352">
      <w:pPr>
        <w:tabs>
          <w:tab w:val="left" w:pos="7371"/>
        </w:tabs>
        <w:jc w:val="right"/>
        <w:rPr>
          <w:i/>
          <w:sz w:val="28"/>
          <w:szCs w:val="28"/>
        </w:rPr>
      </w:pPr>
      <w:r w:rsidRPr="00236F03">
        <w:rPr>
          <w:i/>
          <w:sz w:val="28"/>
          <w:szCs w:val="28"/>
        </w:rPr>
        <w:t>Consiliului local Bîrnova</w:t>
      </w:r>
    </w:p>
    <w:p w:rsidR="00FE6352" w:rsidRDefault="00FE6352" w:rsidP="00FE6352">
      <w:pPr>
        <w:tabs>
          <w:tab w:val="left" w:pos="7371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NR.____ din _____________</w:t>
      </w:r>
    </w:p>
    <w:p w:rsidR="007112FE" w:rsidRDefault="007112FE" w:rsidP="001C31C1">
      <w:pPr>
        <w:jc w:val="center"/>
        <w:rPr>
          <w:b/>
          <w:sz w:val="28"/>
          <w:szCs w:val="28"/>
        </w:rPr>
      </w:pPr>
    </w:p>
    <w:p w:rsidR="005064E3" w:rsidRPr="00381025" w:rsidRDefault="005064E3" w:rsidP="005064E3">
      <w:pPr>
        <w:pStyle w:val="a7"/>
        <w:jc w:val="right"/>
        <w:rPr>
          <w:i/>
          <w:sz w:val="28"/>
          <w:szCs w:val="28"/>
          <w:lang w:val="en-US"/>
        </w:rPr>
      </w:pPr>
      <w:proofErr w:type="spellStart"/>
      <w:r w:rsidRPr="00381025">
        <w:rPr>
          <w:i/>
          <w:sz w:val="28"/>
          <w:szCs w:val="28"/>
          <w:lang w:val="en-US"/>
        </w:rPr>
        <w:t>Anexa</w:t>
      </w:r>
      <w:proofErr w:type="spellEnd"/>
      <w:r w:rsidRPr="00381025">
        <w:rPr>
          <w:i/>
          <w:sz w:val="28"/>
          <w:szCs w:val="28"/>
          <w:lang w:val="en-US"/>
        </w:rPr>
        <w:t xml:space="preserve"> nr.</w:t>
      </w:r>
      <w:r>
        <w:rPr>
          <w:i/>
          <w:sz w:val="28"/>
          <w:szCs w:val="28"/>
          <w:lang w:val="en-US"/>
        </w:rPr>
        <w:t>9</w:t>
      </w:r>
    </w:p>
    <w:p w:rsidR="005064E3" w:rsidRPr="00381025" w:rsidRDefault="005064E3" w:rsidP="005064E3">
      <w:pPr>
        <w:pStyle w:val="a7"/>
        <w:jc w:val="right"/>
        <w:rPr>
          <w:i/>
          <w:sz w:val="28"/>
          <w:szCs w:val="28"/>
          <w:lang w:val="en-US"/>
        </w:rPr>
      </w:pPr>
      <w:proofErr w:type="gramStart"/>
      <w:r w:rsidRPr="00381025">
        <w:rPr>
          <w:i/>
          <w:sz w:val="28"/>
          <w:szCs w:val="28"/>
          <w:lang w:val="en-US"/>
        </w:rPr>
        <w:t>la</w:t>
      </w:r>
      <w:proofErr w:type="gramEnd"/>
      <w:r w:rsidRPr="00381025">
        <w:rPr>
          <w:i/>
          <w:sz w:val="28"/>
          <w:szCs w:val="28"/>
          <w:lang w:val="en-US"/>
        </w:rPr>
        <w:t xml:space="preserve"> </w:t>
      </w:r>
      <w:proofErr w:type="spellStart"/>
      <w:r w:rsidRPr="00381025">
        <w:rPr>
          <w:i/>
          <w:sz w:val="28"/>
          <w:szCs w:val="28"/>
          <w:lang w:val="en-US"/>
        </w:rPr>
        <w:t>decizia</w:t>
      </w:r>
      <w:proofErr w:type="spellEnd"/>
      <w:r w:rsidRPr="00381025">
        <w:rPr>
          <w:i/>
          <w:sz w:val="28"/>
          <w:szCs w:val="28"/>
          <w:lang w:val="en-US"/>
        </w:rPr>
        <w:t xml:space="preserve"> </w:t>
      </w:r>
      <w:proofErr w:type="spellStart"/>
      <w:r w:rsidRPr="00381025">
        <w:rPr>
          <w:i/>
          <w:sz w:val="28"/>
          <w:szCs w:val="28"/>
          <w:lang w:val="en-US"/>
        </w:rPr>
        <w:t>Consiliului</w:t>
      </w:r>
      <w:proofErr w:type="spellEnd"/>
      <w:r w:rsidRPr="00381025">
        <w:rPr>
          <w:i/>
          <w:sz w:val="28"/>
          <w:szCs w:val="28"/>
          <w:lang w:val="en-US"/>
        </w:rPr>
        <w:t xml:space="preserve"> local </w:t>
      </w:r>
    </w:p>
    <w:p w:rsidR="005064E3" w:rsidRDefault="005064E3" w:rsidP="005064E3">
      <w:pPr>
        <w:pStyle w:val="a7"/>
        <w:jc w:val="right"/>
        <w:rPr>
          <w:i/>
          <w:sz w:val="28"/>
          <w:szCs w:val="28"/>
          <w:lang w:val="en-US"/>
        </w:rPr>
      </w:pPr>
      <w:proofErr w:type="gramStart"/>
      <w:r w:rsidRPr="00381025">
        <w:rPr>
          <w:i/>
          <w:sz w:val="28"/>
          <w:szCs w:val="28"/>
          <w:lang w:val="en-US"/>
        </w:rPr>
        <w:t>nr</w:t>
      </w:r>
      <w:proofErr w:type="gramEnd"/>
      <w:r w:rsidRPr="00381025">
        <w:rPr>
          <w:i/>
          <w:sz w:val="28"/>
          <w:szCs w:val="28"/>
          <w:lang w:val="en-US"/>
        </w:rPr>
        <w:t xml:space="preserve">. ___ </w:t>
      </w:r>
      <w:proofErr w:type="gramStart"/>
      <w:r w:rsidRPr="00381025">
        <w:rPr>
          <w:i/>
          <w:sz w:val="28"/>
          <w:szCs w:val="28"/>
          <w:lang w:val="en-US"/>
        </w:rPr>
        <w:t>din</w:t>
      </w:r>
      <w:proofErr w:type="gramEnd"/>
      <w:r w:rsidRPr="00381025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11.12.2020</w:t>
      </w:r>
    </w:p>
    <w:p w:rsidR="00FE6352" w:rsidRPr="00381025" w:rsidRDefault="00FE6352" w:rsidP="005064E3">
      <w:pPr>
        <w:pStyle w:val="a7"/>
        <w:jc w:val="right"/>
        <w:rPr>
          <w:i/>
          <w:sz w:val="28"/>
          <w:szCs w:val="28"/>
          <w:lang w:val="en-US"/>
        </w:rPr>
      </w:pPr>
    </w:p>
    <w:p w:rsidR="005064E3" w:rsidRPr="00C6020D" w:rsidRDefault="005064E3" w:rsidP="005064E3">
      <w:pPr>
        <w:pStyle w:val="a7"/>
        <w:jc w:val="center"/>
        <w:rPr>
          <w:b/>
          <w:bCs/>
          <w:color w:val="000000"/>
          <w:sz w:val="28"/>
          <w:szCs w:val="28"/>
          <w:lang w:val="en-US"/>
        </w:rPr>
      </w:pPr>
      <w:proofErr w:type="spellStart"/>
      <w:r w:rsidRPr="00C6020D">
        <w:rPr>
          <w:b/>
          <w:bCs/>
          <w:color w:val="000000"/>
          <w:sz w:val="28"/>
          <w:szCs w:val="28"/>
          <w:lang w:val="en-US"/>
        </w:rPr>
        <w:t>Lista</w:t>
      </w:r>
      <w:proofErr w:type="spellEnd"/>
      <w:r w:rsidRPr="00C6020D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6020D">
        <w:rPr>
          <w:b/>
          <w:bCs/>
          <w:color w:val="000000"/>
          <w:sz w:val="28"/>
          <w:szCs w:val="28"/>
          <w:lang w:val="en-US"/>
        </w:rPr>
        <w:t>proiectelor</w:t>
      </w:r>
      <w:proofErr w:type="spellEnd"/>
      <w:r w:rsidRPr="00C6020D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6020D">
        <w:rPr>
          <w:b/>
          <w:bCs/>
          <w:color w:val="000000"/>
          <w:sz w:val="28"/>
          <w:szCs w:val="28"/>
          <w:lang w:val="en-US"/>
        </w:rPr>
        <w:t>finanţate</w:t>
      </w:r>
      <w:proofErr w:type="spellEnd"/>
      <w:r w:rsidRPr="00C6020D">
        <w:rPr>
          <w:b/>
          <w:bCs/>
          <w:color w:val="000000"/>
          <w:sz w:val="28"/>
          <w:szCs w:val="28"/>
          <w:lang w:val="en-US"/>
        </w:rPr>
        <w:t xml:space="preserve"> din </w:t>
      </w:r>
      <w:proofErr w:type="spellStart"/>
      <w:r w:rsidRPr="00C6020D">
        <w:rPr>
          <w:b/>
          <w:bCs/>
          <w:color w:val="000000"/>
          <w:sz w:val="28"/>
          <w:szCs w:val="28"/>
          <w:lang w:val="en-US"/>
        </w:rPr>
        <w:t>surse</w:t>
      </w:r>
      <w:proofErr w:type="spellEnd"/>
      <w:r w:rsidRPr="00C6020D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6020D">
        <w:rPr>
          <w:b/>
          <w:bCs/>
          <w:color w:val="000000"/>
          <w:sz w:val="28"/>
          <w:szCs w:val="28"/>
          <w:lang w:val="en-US"/>
        </w:rPr>
        <w:t>externe</w:t>
      </w:r>
      <w:proofErr w:type="spellEnd"/>
      <w:r w:rsidRPr="00C6020D">
        <w:rPr>
          <w:b/>
          <w:bCs/>
          <w:color w:val="000000"/>
          <w:sz w:val="28"/>
          <w:szCs w:val="28"/>
          <w:lang w:val="en-US"/>
        </w:rPr>
        <w:t xml:space="preserve"> ale </w:t>
      </w:r>
      <w:proofErr w:type="spellStart"/>
      <w:r w:rsidRPr="00C6020D">
        <w:rPr>
          <w:b/>
          <w:bCs/>
          <w:color w:val="000000"/>
          <w:sz w:val="28"/>
          <w:szCs w:val="28"/>
          <w:lang w:val="en-US"/>
        </w:rPr>
        <w:t>bugetului</w:t>
      </w:r>
      <w:proofErr w:type="spellEnd"/>
      <w:r w:rsidRPr="00C6020D">
        <w:rPr>
          <w:b/>
          <w:bCs/>
          <w:color w:val="000000"/>
          <w:sz w:val="28"/>
          <w:szCs w:val="28"/>
          <w:lang w:val="en-US"/>
        </w:rPr>
        <w:t xml:space="preserve"> local </w:t>
      </w:r>
      <w:proofErr w:type="spellStart"/>
      <w:r w:rsidRPr="00C6020D">
        <w:rPr>
          <w:b/>
          <w:bCs/>
          <w:color w:val="000000"/>
          <w:sz w:val="28"/>
          <w:szCs w:val="28"/>
          <w:lang w:val="en-US"/>
        </w:rPr>
        <w:t>pe</w:t>
      </w:r>
      <w:proofErr w:type="spellEnd"/>
      <w:r w:rsidRPr="00C6020D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6020D">
        <w:rPr>
          <w:b/>
          <w:bCs/>
          <w:color w:val="000000"/>
          <w:sz w:val="28"/>
          <w:szCs w:val="28"/>
          <w:lang w:val="en-US"/>
        </w:rPr>
        <w:t>anul</w:t>
      </w:r>
      <w:proofErr w:type="spellEnd"/>
      <w:r w:rsidRPr="00C6020D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2021</w:t>
      </w:r>
    </w:p>
    <w:p w:rsidR="005064E3" w:rsidRPr="00C6020D" w:rsidRDefault="005064E3" w:rsidP="005064E3">
      <w:pPr>
        <w:pStyle w:val="a7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5064E3" w:rsidRPr="00C6020D" w:rsidRDefault="005064E3" w:rsidP="005064E3">
      <w:pPr>
        <w:rPr>
          <w:b/>
          <w:color w:val="000000"/>
          <w:sz w:val="28"/>
          <w:szCs w:val="28"/>
          <w:lang w:val="en-US"/>
        </w:rPr>
      </w:pPr>
    </w:p>
    <w:p w:rsidR="00155F11" w:rsidRPr="00071AAB" w:rsidRDefault="00155F11" w:rsidP="00155F11">
      <w:pPr>
        <w:pStyle w:val="a7"/>
        <w:jc w:val="center"/>
        <w:rPr>
          <w:b/>
          <w:bCs/>
          <w:color w:val="000000"/>
          <w:lang w:val="en-US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41"/>
        <w:gridCol w:w="1041"/>
        <w:gridCol w:w="1043"/>
        <w:gridCol w:w="894"/>
        <w:gridCol w:w="1347"/>
        <w:gridCol w:w="1341"/>
        <w:gridCol w:w="1443"/>
      </w:tblGrid>
      <w:tr w:rsidR="00155F11" w:rsidRPr="00533726" w:rsidTr="00B60E0B">
        <w:trPr>
          <w:trHeight w:val="535"/>
        </w:trPr>
        <w:tc>
          <w:tcPr>
            <w:tcW w:w="1532" w:type="pct"/>
            <w:vMerge w:val="restart"/>
            <w:noWrap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proofErr w:type="spellStart"/>
            <w:r w:rsidRPr="001D7422">
              <w:rPr>
                <w:rFonts w:ascii="Times New Roman" w:hAnsi="Times New Roman"/>
                <w:sz w:val="24"/>
                <w:szCs w:val="16"/>
              </w:rPr>
              <w:t>Denumirea</w:t>
            </w:r>
            <w:proofErr w:type="spellEnd"/>
          </w:p>
        </w:tc>
        <w:tc>
          <w:tcPr>
            <w:tcW w:w="2110" w:type="pct"/>
            <w:gridSpan w:val="4"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>Cod</w:t>
            </w:r>
          </w:p>
        </w:tc>
        <w:tc>
          <w:tcPr>
            <w:tcW w:w="654" w:type="pct"/>
            <w:vMerge w:val="restart"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proofErr w:type="spellStart"/>
            <w:r w:rsidRPr="001D7422">
              <w:rPr>
                <w:rFonts w:ascii="Times New Roman" w:hAnsi="Times New Roman"/>
                <w:sz w:val="24"/>
                <w:szCs w:val="16"/>
              </w:rPr>
              <w:t>Resurse</w:t>
            </w:r>
            <w:proofErr w:type="spellEnd"/>
            <w:r w:rsidRPr="001D7422">
              <w:rPr>
                <w:rFonts w:ascii="Times New Roman" w:hAnsi="Times New Roman"/>
                <w:sz w:val="24"/>
                <w:szCs w:val="16"/>
              </w:rPr>
              <w:t xml:space="preserve">, </w:t>
            </w:r>
          </w:p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 xml:space="preserve">total  </w:t>
            </w:r>
          </w:p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>(</w:t>
            </w:r>
            <w:proofErr w:type="spellStart"/>
            <w:r w:rsidRPr="001D7422">
              <w:rPr>
                <w:rFonts w:ascii="Times New Roman" w:hAnsi="Times New Roman"/>
                <w:sz w:val="24"/>
                <w:szCs w:val="16"/>
              </w:rPr>
              <w:t>mii</w:t>
            </w:r>
            <w:proofErr w:type="spellEnd"/>
            <w:r w:rsidRPr="001D7422">
              <w:rPr>
                <w:rFonts w:ascii="Times New Roman" w:hAnsi="Times New Roman"/>
                <w:sz w:val="24"/>
                <w:szCs w:val="16"/>
              </w:rPr>
              <w:t xml:space="preserve"> lei)</w:t>
            </w:r>
          </w:p>
        </w:tc>
        <w:tc>
          <w:tcPr>
            <w:tcW w:w="704" w:type="pct"/>
            <w:vMerge w:val="restart"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proofErr w:type="spellStart"/>
            <w:r w:rsidRPr="001D7422">
              <w:rPr>
                <w:rFonts w:ascii="Times New Roman" w:hAnsi="Times New Roman"/>
                <w:sz w:val="24"/>
                <w:szCs w:val="16"/>
              </w:rPr>
              <w:t>Cheltuieli</w:t>
            </w:r>
            <w:proofErr w:type="spellEnd"/>
            <w:r w:rsidRPr="001D7422">
              <w:rPr>
                <w:rFonts w:ascii="Times New Roman" w:hAnsi="Times New Roman"/>
                <w:sz w:val="24"/>
                <w:szCs w:val="16"/>
              </w:rPr>
              <w:t xml:space="preserve">, total </w:t>
            </w:r>
          </w:p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 xml:space="preserve"> (</w:t>
            </w:r>
            <w:proofErr w:type="spellStart"/>
            <w:r w:rsidRPr="001D7422">
              <w:rPr>
                <w:rFonts w:ascii="Times New Roman" w:hAnsi="Times New Roman"/>
                <w:sz w:val="24"/>
                <w:szCs w:val="16"/>
              </w:rPr>
              <w:t>mii</w:t>
            </w:r>
            <w:proofErr w:type="spellEnd"/>
            <w:r w:rsidRPr="001D7422">
              <w:rPr>
                <w:rFonts w:ascii="Times New Roman" w:hAnsi="Times New Roman"/>
                <w:sz w:val="24"/>
                <w:szCs w:val="16"/>
              </w:rPr>
              <w:t xml:space="preserve"> lei)</w:t>
            </w:r>
          </w:p>
        </w:tc>
      </w:tr>
      <w:tr w:rsidR="00155F11" w:rsidRPr="00533726" w:rsidTr="00B60E0B">
        <w:trPr>
          <w:trHeight w:val="566"/>
        </w:trPr>
        <w:tc>
          <w:tcPr>
            <w:tcW w:w="1532" w:type="pct"/>
            <w:vMerge/>
            <w:noWrap/>
          </w:tcPr>
          <w:p w:rsidR="00155F11" w:rsidRPr="001D7422" w:rsidRDefault="00155F11" w:rsidP="00B60E0B">
            <w:pPr>
              <w:pStyle w:val="TableText"/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508" w:type="pct"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>Org1</w:t>
            </w:r>
          </w:p>
        </w:tc>
        <w:tc>
          <w:tcPr>
            <w:tcW w:w="509" w:type="pct"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>F1-F3</w:t>
            </w:r>
          </w:p>
        </w:tc>
        <w:tc>
          <w:tcPr>
            <w:tcW w:w="436" w:type="pct"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>P1P2</w:t>
            </w:r>
          </w:p>
        </w:tc>
        <w:tc>
          <w:tcPr>
            <w:tcW w:w="655" w:type="pct"/>
            <w:noWrap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>P3</w:t>
            </w:r>
          </w:p>
        </w:tc>
        <w:tc>
          <w:tcPr>
            <w:tcW w:w="654" w:type="pct"/>
            <w:vMerge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color w:val="FFFFFF"/>
                <w:sz w:val="24"/>
                <w:szCs w:val="16"/>
              </w:rPr>
            </w:pPr>
          </w:p>
        </w:tc>
        <w:tc>
          <w:tcPr>
            <w:tcW w:w="704" w:type="pct"/>
            <w:vMerge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color w:val="FFFFFF"/>
                <w:sz w:val="24"/>
                <w:szCs w:val="16"/>
              </w:rPr>
            </w:pPr>
          </w:p>
        </w:tc>
      </w:tr>
      <w:tr w:rsidR="00155F11" w:rsidRPr="009C1C9F" w:rsidTr="00B60E0B">
        <w:trPr>
          <w:trHeight w:val="260"/>
        </w:trPr>
        <w:tc>
          <w:tcPr>
            <w:tcW w:w="1532" w:type="pct"/>
            <w:noWrap/>
          </w:tcPr>
          <w:p w:rsidR="00155F11" w:rsidRPr="00FE6352" w:rsidRDefault="00155F11" w:rsidP="00B60E0B">
            <w:pPr>
              <w:pStyle w:val="TableText"/>
              <w:spacing w:line="240" w:lineRule="atLeast"/>
              <w:rPr>
                <w:rFonts w:ascii="Times New Roman" w:hAnsi="Times New Roman"/>
                <w:b/>
                <w:sz w:val="24"/>
                <w:szCs w:val="16"/>
              </w:rPr>
            </w:pPr>
            <w:proofErr w:type="spellStart"/>
            <w:r w:rsidRPr="00FE6352">
              <w:rPr>
                <w:rFonts w:ascii="Times New Roman" w:hAnsi="Times New Roman"/>
                <w:b/>
                <w:sz w:val="24"/>
                <w:szCs w:val="16"/>
              </w:rPr>
              <w:t>Procurarea</w:t>
            </w:r>
            <w:proofErr w:type="spellEnd"/>
            <w:r w:rsidRPr="00FE6352">
              <w:rPr>
                <w:rFonts w:ascii="Times New Roman" w:hAnsi="Times New Roman"/>
                <w:b/>
                <w:sz w:val="24"/>
                <w:szCs w:val="16"/>
              </w:rPr>
              <w:t xml:space="preserve"> </w:t>
            </w:r>
            <w:proofErr w:type="spellStart"/>
            <w:r w:rsidRPr="00FE6352">
              <w:rPr>
                <w:rFonts w:ascii="Times New Roman" w:hAnsi="Times New Roman"/>
                <w:b/>
                <w:sz w:val="24"/>
                <w:szCs w:val="16"/>
              </w:rPr>
              <w:t>costumelor</w:t>
            </w:r>
            <w:proofErr w:type="spellEnd"/>
            <w:r w:rsidRPr="00FE6352">
              <w:rPr>
                <w:rFonts w:ascii="Times New Roman" w:hAnsi="Times New Roman"/>
                <w:b/>
                <w:sz w:val="24"/>
                <w:szCs w:val="16"/>
              </w:rPr>
              <w:t xml:space="preserve"> </w:t>
            </w:r>
            <w:proofErr w:type="spellStart"/>
            <w:r w:rsidRPr="00FE6352">
              <w:rPr>
                <w:rFonts w:ascii="Times New Roman" w:hAnsi="Times New Roman"/>
                <w:b/>
                <w:sz w:val="24"/>
                <w:szCs w:val="16"/>
              </w:rPr>
              <w:t>nationale</w:t>
            </w:r>
            <w:proofErr w:type="spellEnd"/>
          </w:p>
        </w:tc>
        <w:tc>
          <w:tcPr>
            <w:tcW w:w="508" w:type="pct"/>
            <w:vAlign w:val="center"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1600</w:t>
            </w:r>
          </w:p>
        </w:tc>
        <w:tc>
          <w:tcPr>
            <w:tcW w:w="509" w:type="pct"/>
            <w:vAlign w:val="center"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0820</w:t>
            </w:r>
          </w:p>
        </w:tc>
        <w:tc>
          <w:tcPr>
            <w:tcW w:w="436" w:type="pct"/>
            <w:vAlign w:val="center"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8502</w:t>
            </w:r>
          </w:p>
        </w:tc>
        <w:tc>
          <w:tcPr>
            <w:tcW w:w="655" w:type="pct"/>
            <w:noWrap/>
            <w:vAlign w:val="center"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70178</w:t>
            </w:r>
          </w:p>
        </w:tc>
        <w:tc>
          <w:tcPr>
            <w:tcW w:w="654" w:type="pct"/>
            <w:vAlign w:val="center"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13,4</w:t>
            </w:r>
          </w:p>
        </w:tc>
        <w:tc>
          <w:tcPr>
            <w:tcW w:w="704" w:type="pct"/>
            <w:vAlign w:val="center"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13,4</w:t>
            </w:r>
          </w:p>
        </w:tc>
      </w:tr>
      <w:tr w:rsidR="00155F11" w:rsidRPr="009C1C9F" w:rsidTr="00B60E0B">
        <w:trPr>
          <w:trHeight w:val="260"/>
        </w:trPr>
        <w:tc>
          <w:tcPr>
            <w:tcW w:w="1532" w:type="pct"/>
            <w:noWrap/>
          </w:tcPr>
          <w:p w:rsidR="00155F11" w:rsidRPr="00FE6352" w:rsidRDefault="00155F11" w:rsidP="00B60E0B">
            <w:pPr>
              <w:pStyle w:val="TableText"/>
              <w:spacing w:line="240" w:lineRule="atLeast"/>
              <w:rPr>
                <w:rFonts w:ascii="Times New Roman" w:hAnsi="Times New Roman"/>
                <w:b/>
                <w:sz w:val="24"/>
              </w:rPr>
            </w:pPr>
            <w:r w:rsidRPr="00FE6352">
              <w:rPr>
                <w:rFonts w:ascii="Times New Roman" w:hAnsi="Times New Roman"/>
                <w:b/>
                <w:sz w:val="24"/>
                <w:lang w:val="ro-RO"/>
              </w:rPr>
              <w:t>Constructii speciale in curs de executie</w:t>
            </w:r>
          </w:p>
        </w:tc>
        <w:tc>
          <w:tcPr>
            <w:tcW w:w="508" w:type="pct"/>
            <w:vAlign w:val="center"/>
          </w:tcPr>
          <w:p w:rsidR="00155F11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1600</w:t>
            </w:r>
          </w:p>
        </w:tc>
        <w:tc>
          <w:tcPr>
            <w:tcW w:w="509" w:type="pct"/>
            <w:vAlign w:val="center"/>
          </w:tcPr>
          <w:p w:rsidR="00155F11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0630</w:t>
            </w:r>
          </w:p>
        </w:tc>
        <w:tc>
          <w:tcPr>
            <w:tcW w:w="436" w:type="pct"/>
            <w:vAlign w:val="center"/>
          </w:tcPr>
          <w:p w:rsidR="00155F11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7503</w:t>
            </w:r>
          </w:p>
        </w:tc>
        <w:tc>
          <w:tcPr>
            <w:tcW w:w="655" w:type="pct"/>
            <w:noWrap/>
            <w:vAlign w:val="center"/>
          </w:tcPr>
          <w:p w:rsidR="00155F11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00319</w:t>
            </w:r>
          </w:p>
        </w:tc>
        <w:tc>
          <w:tcPr>
            <w:tcW w:w="654" w:type="pct"/>
            <w:vAlign w:val="center"/>
          </w:tcPr>
          <w:p w:rsidR="00155F11" w:rsidRDefault="00552388" w:rsidP="00552388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13</w:t>
            </w:r>
            <w:r w:rsidR="00155F11">
              <w:rPr>
                <w:rFonts w:ascii="Times New Roman" w:hAnsi="Times New Roman"/>
                <w:sz w:val="24"/>
                <w:szCs w:val="16"/>
              </w:rPr>
              <w:t>65,3</w:t>
            </w:r>
          </w:p>
        </w:tc>
        <w:tc>
          <w:tcPr>
            <w:tcW w:w="704" w:type="pct"/>
            <w:vAlign w:val="center"/>
          </w:tcPr>
          <w:p w:rsidR="00155F11" w:rsidRDefault="00552388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13</w:t>
            </w:r>
            <w:r w:rsidR="00155F11">
              <w:rPr>
                <w:rFonts w:ascii="Times New Roman" w:hAnsi="Times New Roman"/>
                <w:sz w:val="24"/>
                <w:szCs w:val="16"/>
              </w:rPr>
              <w:t>65,3</w:t>
            </w:r>
          </w:p>
        </w:tc>
      </w:tr>
      <w:tr w:rsidR="00155F11" w:rsidRPr="009C1C9F" w:rsidTr="00B60E0B">
        <w:trPr>
          <w:trHeight w:val="260"/>
        </w:trPr>
        <w:tc>
          <w:tcPr>
            <w:tcW w:w="1532" w:type="pct"/>
            <w:noWrap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eastAsia="nl-NL"/>
              </w:rPr>
            </w:pPr>
            <w:r w:rsidRPr="001D7422">
              <w:rPr>
                <w:rFonts w:ascii="Times New Roman" w:hAnsi="Times New Roman"/>
                <w:b/>
                <w:sz w:val="24"/>
                <w:lang w:eastAsia="nl-NL"/>
              </w:rPr>
              <w:t>Total</w:t>
            </w:r>
          </w:p>
        </w:tc>
        <w:tc>
          <w:tcPr>
            <w:tcW w:w="508" w:type="pct"/>
          </w:tcPr>
          <w:p w:rsidR="00155F11" w:rsidRPr="001D7422" w:rsidRDefault="00155F11" w:rsidP="00B60E0B">
            <w:pPr>
              <w:pStyle w:val="TableText"/>
              <w:spacing w:line="240" w:lineRule="atLeast"/>
              <w:rPr>
                <w:rFonts w:ascii="Times New Roman" w:hAnsi="Times New Roman"/>
                <w:sz w:val="24"/>
                <w:lang w:eastAsia="nl-NL"/>
              </w:rPr>
            </w:pPr>
          </w:p>
        </w:tc>
        <w:tc>
          <w:tcPr>
            <w:tcW w:w="509" w:type="pct"/>
          </w:tcPr>
          <w:p w:rsidR="00155F11" w:rsidRPr="001D7422" w:rsidRDefault="00155F11" w:rsidP="00B60E0B">
            <w:pPr>
              <w:pStyle w:val="TableText"/>
              <w:spacing w:line="240" w:lineRule="atLeast"/>
              <w:rPr>
                <w:rFonts w:ascii="Times New Roman" w:hAnsi="Times New Roman"/>
                <w:sz w:val="24"/>
                <w:lang w:eastAsia="nl-NL"/>
              </w:rPr>
            </w:pPr>
          </w:p>
        </w:tc>
        <w:tc>
          <w:tcPr>
            <w:tcW w:w="436" w:type="pct"/>
          </w:tcPr>
          <w:p w:rsidR="00155F11" w:rsidRPr="001D7422" w:rsidRDefault="00155F11" w:rsidP="00B60E0B">
            <w:pPr>
              <w:pStyle w:val="TableText"/>
              <w:spacing w:line="240" w:lineRule="atLeast"/>
              <w:rPr>
                <w:rFonts w:ascii="Times New Roman" w:hAnsi="Times New Roman"/>
                <w:sz w:val="24"/>
                <w:lang w:eastAsia="nl-NL"/>
              </w:rPr>
            </w:pPr>
          </w:p>
        </w:tc>
        <w:tc>
          <w:tcPr>
            <w:tcW w:w="655" w:type="pct"/>
            <w:noWrap/>
          </w:tcPr>
          <w:p w:rsidR="00155F11" w:rsidRPr="001D7422" w:rsidRDefault="00155F11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eastAsia="nl-NL"/>
              </w:rPr>
            </w:pPr>
          </w:p>
        </w:tc>
        <w:tc>
          <w:tcPr>
            <w:tcW w:w="654" w:type="pct"/>
          </w:tcPr>
          <w:p w:rsidR="00155F11" w:rsidRPr="001D7422" w:rsidRDefault="00552388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eastAsia="nl-NL"/>
              </w:rPr>
            </w:pPr>
            <w:r>
              <w:rPr>
                <w:rFonts w:ascii="Times New Roman" w:hAnsi="Times New Roman"/>
                <w:b/>
                <w:sz w:val="24"/>
                <w:lang w:eastAsia="nl-NL"/>
              </w:rPr>
              <w:t>1378,7</w:t>
            </w:r>
          </w:p>
        </w:tc>
        <w:tc>
          <w:tcPr>
            <w:tcW w:w="704" w:type="pct"/>
          </w:tcPr>
          <w:p w:rsidR="00155F11" w:rsidRPr="001D7422" w:rsidRDefault="00552388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eastAsia="nl-NL"/>
              </w:rPr>
            </w:pPr>
            <w:r>
              <w:rPr>
                <w:rFonts w:ascii="Times New Roman" w:hAnsi="Times New Roman"/>
                <w:b/>
                <w:sz w:val="24"/>
                <w:lang w:eastAsia="nl-NL"/>
              </w:rPr>
              <w:t>1378,7</w:t>
            </w:r>
          </w:p>
        </w:tc>
      </w:tr>
    </w:tbl>
    <w:p w:rsidR="00155F11" w:rsidRPr="00D02EDF" w:rsidRDefault="00155F11" w:rsidP="00155F11">
      <w:pPr>
        <w:rPr>
          <w:lang w:val="en-US"/>
        </w:rPr>
      </w:pPr>
    </w:p>
    <w:p w:rsidR="005064E3" w:rsidRPr="00C6020D" w:rsidRDefault="005064E3" w:rsidP="005064E3">
      <w:pPr>
        <w:rPr>
          <w:sz w:val="28"/>
          <w:szCs w:val="28"/>
          <w:lang w:val="ro-RO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3E5DAA" w:rsidRDefault="003E5DAA" w:rsidP="003E5DAA">
      <w:pPr>
        <w:jc w:val="right"/>
        <w:rPr>
          <w:i/>
          <w:sz w:val="28"/>
          <w:szCs w:val="28"/>
        </w:rPr>
      </w:pPr>
    </w:p>
    <w:p w:rsidR="001C31C1" w:rsidRPr="00A076EE" w:rsidRDefault="001C31C1" w:rsidP="001C31C1">
      <w:pPr>
        <w:jc w:val="center"/>
        <w:rPr>
          <w:b/>
          <w:sz w:val="28"/>
          <w:szCs w:val="28"/>
        </w:rPr>
      </w:pPr>
      <w:r w:rsidRPr="00A076EE">
        <w:rPr>
          <w:b/>
          <w:sz w:val="28"/>
          <w:szCs w:val="28"/>
        </w:rPr>
        <w:t>Notă informativă la proiectul deciziei</w:t>
      </w:r>
    </w:p>
    <w:p w:rsidR="001C31C1" w:rsidRDefault="001C31C1" w:rsidP="001C31C1">
      <w:pPr>
        <w:jc w:val="center"/>
        <w:rPr>
          <w:b/>
          <w:sz w:val="28"/>
          <w:szCs w:val="28"/>
        </w:rPr>
      </w:pPr>
      <w:r w:rsidRPr="00A076EE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cu privire</w:t>
      </w:r>
      <w:r w:rsidRPr="00B039AC">
        <w:rPr>
          <w:b/>
          <w:color w:val="333333"/>
          <w:sz w:val="28"/>
          <w:szCs w:val="28"/>
          <w:lang w:val="ro-RO"/>
        </w:rPr>
        <w:t>la efectuarea de modificări la buget pentru anul 20</w:t>
      </w:r>
      <w:r w:rsidR="0004738F">
        <w:rPr>
          <w:b/>
          <w:color w:val="333333"/>
          <w:sz w:val="28"/>
          <w:szCs w:val="28"/>
          <w:lang w:val="ro-RO"/>
        </w:rPr>
        <w:t>2</w:t>
      </w:r>
      <w:r w:rsidR="00074920">
        <w:rPr>
          <w:b/>
          <w:color w:val="333333"/>
          <w:sz w:val="28"/>
          <w:szCs w:val="28"/>
          <w:lang w:val="ro-RO"/>
        </w:rPr>
        <w:t>1</w:t>
      </w:r>
      <w:r w:rsidRPr="00A076EE">
        <w:rPr>
          <w:b/>
          <w:sz w:val="28"/>
          <w:szCs w:val="28"/>
        </w:rPr>
        <w:t xml:space="preserve">” </w:t>
      </w:r>
    </w:p>
    <w:p w:rsidR="001C31C1" w:rsidRDefault="001C31C1" w:rsidP="001C31C1">
      <w:pPr>
        <w:jc w:val="center"/>
        <w:rPr>
          <w:b/>
          <w:sz w:val="28"/>
          <w:szCs w:val="28"/>
        </w:rPr>
      </w:pPr>
    </w:p>
    <w:p w:rsidR="001C31C1" w:rsidRPr="00A076EE" w:rsidRDefault="001C31C1" w:rsidP="001C31C1">
      <w:pPr>
        <w:jc w:val="center"/>
        <w:rPr>
          <w:sz w:val="28"/>
          <w:szCs w:val="28"/>
        </w:rPr>
      </w:pPr>
    </w:p>
    <w:p w:rsidR="00C37915" w:rsidRPr="004A799A" w:rsidRDefault="00C37915" w:rsidP="00C37915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Proiectul deciziei este elaborat în legătură cu necesitatea modificării bugetului local Bîrnova pentru anul 2021, conform</w:t>
      </w:r>
      <w:r w:rsidRPr="004A799A">
        <w:rPr>
          <w:color w:val="000000" w:themeColor="text1"/>
          <w:sz w:val="28"/>
          <w:szCs w:val="28"/>
        </w:rPr>
        <w:t>Legii bugetului de stat pentru anul 202</w:t>
      </w:r>
      <w:r>
        <w:rPr>
          <w:color w:val="000000" w:themeColor="text1"/>
          <w:sz w:val="28"/>
          <w:szCs w:val="28"/>
        </w:rPr>
        <w:t>1</w:t>
      </w:r>
      <w:r w:rsidRPr="004A799A">
        <w:rPr>
          <w:color w:val="000000" w:themeColor="text1"/>
          <w:sz w:val="28"/>
          <w:szCs w:val="28"/>
        </w:rPr>
        <w:t xml:space="preserve"> nr.</w:t>
      </w:r>
      <w:r>
        <w:rPr>
          <w:color w:val="000000" w:themeColor="text1"/>
          <w:sz w:val="28"/>
          <w:szCs w:val="28"/>
        </w:rPr>
        <w:t>258</w:t>
      </w:r>
      <w:r w:rsidRPr="004A799A">
        <w:rPr>
          <w:color w:val="000000" w:themeColor="text1"/>
          <w:sz w:val="28"/>
          <w:szCs w:val="28"/>
        </w:rPr>
        <w:t xml:space="preserve"> din 1</w:t>
      </w:r>
      <w:r>
        <w:rPr>
          <w:color w:val="000000" w:themeColor="text1"/>
          <w:sz w:val="28"/>
          <w:szCs w:val="28"/>
        </w:rPr>
        <w:t>6</w:t>
      </w:r>
      <w:r w:rsidRPr="004A799A">
        <w:rPr>
          <w:color w:val="000000" w:themeColor="text1"/>
          <w:sz w:val="28"/>
          <w:szCs w:val="28"/>
        </w:rPr>
        <w:t>.12.20</w:t>
      </w:r>
      <w:r>
        <w:rPr>
          <w:color w:val="000000" w:themeColor="text1"/>
          <w:sz w:val="28"/>
          <w:szCs w:val="28"/>
        </w:rPr>
        <w:t>20</w:t>
      </w:r>
      <w:r w:rsidRPr="004A799A">
        <w:rPr>
          <w:color w:val="000000" w:themeColor="text1"/>
          <w:sz w:val="28"/>
          <w:szCs w:val="28"/>
        </w:rPr>
        <w:t xml:space="preserve">, </w:t>
      </w:r>
      <w:proofErr w:type="spellStart"/>
      <w:r w:rsidRPr="004A799A">
        <w:rPr>
          <w:color w:val="000000" w:themeColor="text1"/>
          <w:sz w:val="28"/>
          <w:szCs w:val="28"/>
          <w:lang w:val="en-US"/>
        </w:rPr>
        <w:t>înbaza</w:t>
      </w:r>
      <w:proofErr w:type="spellEnd"/>
      <w:r w:rsidRPr="004A799A">
        <w:rPr>
          <w:color w:val="000000" w:themeColor="text1"/>
          <w:sz w:val="28"/>
          <w:szCs w:val="28"/>
          <w:lang w:val="en-US"/>
        </w:rPr>
        <w:t xml:space="preserve"> art.14, al.(2), lit. n) al </w:t>
      </w:r>
      <w:r w:rsidRPr="004A799A">
        <w:rPr>
          <w:color w:val="000000" w:themeColor="text1"/>
          <w:sz w:val="28"/>
          <w:szCs w:val="28"/>
          <w:lang w:val="ro-RO"/>
        </w:rPr>
        <w:t xml:space="preserve">Legii </w:t>
      </w:r>
      <w:proofErr w:type="spellStart"/>
      <w:r w:rsidRPr="004A799A">
        <w:rPr>
          <w:color w:val="000000" w:themeColor="text1"/>
          <w:sz w:val="28"/>
          <w:szCs w:val="28"/>
          <w:lang w:val="en-US"/>
        </w:rPr>
        <w:t>privindadministraţiapublicălocală</w:t>
      </w:r>
      <w:proofErr w:type="spellEnd"/>
      <w:r w:rsidRPr="004A799A">
        <w:rPr>
          <w:color w:val="000000" w:themeColor="text1"/>
          <w:sz w:val="28"/>
          <w:szCs w:val="28"/>
          <w:lang w:val="en-US"/>
        </w:rPr>
        <w:t xml:space="preserve"> Nr. 436 din 28.12.2006, </w:t>
      </w:r>
      <w:proofErr w:type="spellStart"/>
      <w:r w:rsidRPr="004A799A">
        <w:rPr>
          <w:color w:val="000000" w:themeColor="text1"/>
          <w:sz w:val="28"/>
          <w:szCs w:val="28"/>
          <w:lang w:val="en-US"/>
        </w:rPr>
        <w:t>în</w:t>
      </w:r>
      <w:proofErr w:type="spellEnd"/>
      <w:r w:rsidRPr="004A799A">
        <w:rPr>
          <w:color w:val="000000" w:themeColor="text1"/>
          <w:sz w:val="28"/>
          <w:szCs w:val="28"/>
          <w:lang w:val="ro-RO"/>
        </w:rPr>
        <w:t>conformitate</w:t>
      </w:r>
      <w:r w:rsidRPr="004A799A">
        <w:rPr>
          <w:color w:val="000000" w:themeColor="text1"/>
          <w:sz w:val="28"/>
          <w:szCs w:val="28"/>
          <w:lang w:val="en-US"/>
        </w:rPr>
        <w:t xml:space="preserve"> cu </w:t>
      </w:r>
      <w:proofErr w:type="spellStart"/>
      <w:r w:rsidRPr="004A799A">
        <w:rPr>
          <w:color w:val="000000" w:themeColor="text1"/>
          <w:sz w:val="28"/>
          <w:szCs w:val="28"/>
          <w:lang w:val="en-US"/>
        </w:rPr>
        <w:t>prevederile</w:t>
      </w:r>
      <w:proofErr w:type="spellEnd"/>
      <w:r w:rsidRPr="004A799A">
        <w:rPr>
          <w:color w:val="000000" w:themeColor="text1"/>
          <w:sz w:val="28"/>
          <w:szCs w:val="28"/>
          <w:lang w:val="en-US"/>
        </w:rPr>
        <w:t xml:space="preserve"> art.27 al </w:t>
      </w:r>
      <w:proofErr w:type="spellStart"/>
      <w:r w:rsidRPr="004A799A">
        <w:rPr>
          <w:color w:val="000000" w:themeColor="text1"/>
          <w:sz w:val="28"/>
          <w:szCs w:val="28"/>
          <w:lang w:val="en-US"/>
        </w:rPr>
        <w:t>Legiiprivindfinanţele</w:t>
      </w:r>
      <w:proofErr w:type="spellEnd"/>
      <w:r w:rsidRPr="004A799A">
        <w:rPr>
          <w:color w:val="000000" w:themeColor="text1"/>
          <w:sz w:val="28"/>
          <w:szCs w:val="28"/>
          <w:lang w:val="ro-RO"/>
        </w:rPr>
        <w:t>publice</w:t>
      </w:r>
      <w:r w:rsidRPr="004A799A">
        <w:rPr>
          <w:color w:val="000000" w:themeColor="text1"/>
          <w:sz w:val="28"/>
          <w:szCs w:val="28"/>
          <w:lang w:val="en-US"/>
        </w:rPr>
        <w:t xml:space="preserve"> locale nr. 397 din 16.10.2003</w:t>
      </w:r>
      <w:proofErr w:type="gramStart"/>
      <w:r w:rsidRPr="004A799A">
        <w:rPr>
          <w:color w:val="000000" w:themeColor="text1"/>
          <w:sz w:val="28"/>
          <w:szCs w:val="28"/>
          <w:lang w:val="en-US"/>
        </w:rPr>
        <w:t xml:space="preserve">, </w:t>
      </w:r>
      <w:r w:rsidRPr="004A799A">
        <w:rPr>
          <w:color w:val="000000" w:themeColor="text1"/>
          <w:sz w:val="28"/>
          <w:szCs w:val="28"/>
        </w:rPr>
        <w:t xml:space="preserve"> se</w:t>
      </w:r>
      <w:proofErr w:type="gramEnd"/>
      <w:r w:rsidRPr="004A799A">
        <w:rPr>
          <w:color w:val="000000" w:themeColor="text1"/>
          <w:sz w:val="28"/>
          <w:szCs w:val="28"/>
        </w:rPr>
        <w:t xml:space="preserve"> modific</w:t>
      </w:r>
      <w:r w:rsidRPr="004A799A">
        <w:rPr>
          <w:color w:val="000000" w:themeColor="text1"/>
          <w:sz w:val="28"/>
          <w:szCs w:val="28"/>
          <w:lang w:val="ro-RO"/>
        </w:rPr>
        <w:t>ă</w:t>
      </w:r>
      <w:r w:rsidRPr="004A799A">
        <w:rPr>
          <w:color w:val="000000" w:themeColor="text1"/>
          <w:sz w:val="28"/>
          <w:szCs w:val="28"/>
        </w:rPr>
        <w:t xml:space="preserve"> bugetul Primariei Bîrnova la partea de cheltuieli și venituri, după cum urmează:</w:t>
      </w:r>
    </w:p>
    <w:p w:rsidR="001C31C1" w:rsidRPr="004A799A" w:rsidRDefault="001C31C1" w:rsidP="001C31C1">
      <w:pPr>
        <w:jc w:val="both"/>
        <w:rPr>
          <w:color w:val="000000" w:themeColor="text1"/>
          <w:sz w:val="28"/>
          <w:szCs w:val="28"/>
        </w:rPr>
      </w:pPr>
    </w:p>
    <w:p w:rsidR="00107F10" w:rsidRDefault="00107F10" w:rsidP="00D80A09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alocă de la soldul bugetar din 01.01.2021 suma de </w:t>
      </w:r>
      <w:r w:rsidR="00EE24FE">
        <w:rPr>
          <w:sz w:val="28"/>
          <w:szCs w:val="28"/>
        </w:rPr>
        <w:t>1</w:t>
      </w:r>
      <w:r w:rsidR="00ED507D">
        <w:rPr>
          <w:sz w:val="28"/>
          <w:szCs w:val="28"/>
        </w:rPr>
        <w:t>34</w:t>
      </w:r>
      <w:r w:rsidR="003D4B33">
        <w:rPr>
          <w:sz w:val="28"/>
          <w:szCs w:val="28"/>
        </w:rPr>
        <w:t>,</w:t>
      </w:r>
      <w:r w:rsidR="00B436C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C37915">
        <w:rPr>
          <w:sz w:val="28"/>
          <w:szCs w:val="28"/>
        </w:rPr>
        <w:t xml:space="preserve">mii </w:t>
      </w:r>
      <w:r>
        <w:rPr>
          <w:sz w:val="28"/>
          <w:szCs w:val="28"/>
        </w:rPr>
        <w:t>lei.</w:t>
      </w:r>
    </w:p>
    <w:p w:rsidR="00107F10" w:rsidRPr="00C53357" w:rsidRDefault="00107F10" w:rsidP="00107F10">
      <w:pPr>
        <w:pStyle w:val="a4"/>
        <w:ind w:left="907"/>
        <w:jc w:val="both"/>
        <w:rPr>
          <w:sz w:val="28"/>
          <w:szCs w:val="28"/>
        </w:rPr>
      </w:pPr>
    </w:p>
    <w:p w:rsidR="00EE24FE" w:rsidRDefault="00D80A09" w:rsidP="00BE6164">
      <w:pPr>
        <w:pStyle w:val="a4"/>
        <w:tabs>
          <w:tab w:val="left" w:pos="1575"/>
          <w:tab w:val="center" w:pos="4960"/>
        </w:tabs>
        <w:ind w:left="547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-  </w:t>
      </w:r>
      <w:r w:rsidR="0056568F">
        <w:rPr>
          <w:sz w:val="28"/>
          <w:szCs w:val="28"/>
          <w:lang w:val="ro-RO"/>
        </w:rPr>
        <w:t xml:space="preserve"> Se alocă la cheltuieli </w:t>
      </w:r>
      <w:r w:rsidR="001568B7">
        <w:rPr>
          <w:sz w:val="28"/>
          <w:szCs w:val="28"/>
          <w:lang w:val="ro-RO"/>
        </w:rPr>
        <w:t xml:space="preserve">pentru </w:t>
      </w:r>
      <w:r w:rsidR="00ED507D">
        <w:rPr>
          <w:sz w:val="28"/>
          <w:szCs w:val="28"/>
          <w:lang w:val="ro-RO"/>
        </w:rPr>
        <w:t>Amenajarea teritoriului</w:t>
      </w:r>
      <w:r w:rsidR="005A09BF">
        <w:rPr>
          <w:sz w:val="28"/>
          <w:szCs w:val="28"/>
          <w:lang w:val="ro-RO"/>
        </w:rPr>
        <w:t xml:space="preserve"> - suma de</w:t>
      </w:r>
      <w:r>
        <w:rPr>
          <w:sz w:val="28"/>
          <w:szCs w:val="28"/>
          <w:lang w:val="ro-RO"/>
        </w:rPr>
        <w:t xml:space="preserve"> </w:t>
      </w:r>
      <w:r w:rsidR="00ED507D">
        <w:rPr>
          <w:sz w:val="28"/>
          <w:szCs w:val="28"/>
          <w:lang w:val="ro-RO"/>
        </w:rPr>
        <w:t>34</w:t>
      </w:r>
      <w:r w:rsidR="00BE6164">
        <w:rPr>
          <w:sz w:val="28"/>
          <w:szCs w:val="28"/>
          <w:lang w:val="ro-RO"/>
        </w:rPr>
        <w:t>,</w:t>
      </w:r>
      <w:r w:rsidR="00ED507D">
        <w:rPr>
          <w:sz w:val="28"/>
          <w:szCs w:val="28"/>
          <w:lang w:val="ro-RO"/>
        </w:rPr>
        <w:t>4</w:t>
      </w:r>
      <w:r w:rsidR="003A4E2A">
        <w:rPr>
          <w:sz w:val="28"/>
          <w:szCs w:val="28"/>
          <w:lang w:val="ro-RO"/>
        </w:rPr>
        <w:t xml:space="preserve"> mii lei pentru </w:t>
      </w:r>
      <w:r w:rsidR="00ED507D">
        <w:rPr>
          <w:sz w:val="28"/>
          <w:szCs w:val="28"/>
          <w:lang w:val="ro-RO"/>
        </w:rPr>
        <w:t>servicii neatribuite altor alineate</w:t>
      </w:r>
      <w:r w:rsidR="003A4E2A">
        <w:rPr>
          <w:sz w:val="28"/>
          <w:szCs w:val="28"/>
          <w:lang w:val="ro-RO"/>
        </w:rPr>
        <w:t xml:space="preserve"> (</w:t>
      </w:r>
      <w:r w:rsidR="00ED507D">
        <w:rPr>
          <w:sz w:val="28"/>
          <w:szCs w:val="28"/>
          <w:lang w:val="ro-RO"/>
        </w:rPr>
        <w:t>22299</w:t>
      </w:r>
      <w:r w:rsidR="00107F10">
        <w:rPr>
          <w:sz w:val="28"/>
          <w:szCs w:val="28"/>
          <w:lang w:val="ro-RO"/>
        </w:rPr>
        <w:t>0</w:t>
      </w:r>
      <w:r w:rsidR="003A4E2A">
        <w:rPr>
          <w:sz w:val="28"/>
          <w:szCs w:val="28"/>
          <w:lang w:val="ro-RO"/>
        </w:rPr>
        <w:t>)</w:t>
      </w:r>
      <w:r w:rsidR="004A00C4">
        <w:rPr>
          <w:sz w:val="28"/>
          <w:szCs w:val="28"/>
          <w:lang w:val="ro-RO"/>
        </w:rPr>
        <w:t>.</w:t>
      </w:r>
    </w:p>
    <w:p w:rsidR="00EE24FE" w:rsidRDefault="00D80A09" w:rsidP="00EE24FE">
      <w:pPr>
        <w:pStyle w:val="a4"/>
        <w:tabs>
          <w:tab w:val="left" w:pos="1575"/>
          <w:tab w:val="center" w:pos="4960"/>
        </w:tabs>
        <w:ind w:left="54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EE24FE">
        <w:rPr>
          <w:sz w:val="28"/>
          <w:szCs w:val="28"/>
          <w:lang w:val="ro-RO"/>
        </w:rPr>
        <w:t xml:space="preserve">- </w:t>
      </w:r>
      <w:r>
        <w:rPr>
          <w:sz w:val="28"/>
          <w:szCs w:val="28"/>
          <w:lang w:val="ro-RO"/>
        </w:rPr>
        <w:t xml:space="preserve"> </w:t>
      </w:r>
      <w:r w:rsidR="003D4B33">
        <w:rPr>
          <w:sz w:val="28"/>
          <w:szCs w:val="28"/>
          <w:lang w:val="ro-RO"/>
        </w:rPr>
        <w:t xml:space="preserve">  </w:t>
      </w:r>
      <w:r w:rsidR="00EE24FE">
        <w:rPr>
          <w:sz w:val="28"/>
          <w:szCs w:val="28"/>
          <w:lang w:val="ro-RO"/>
        </w:rPr>
        <w:t xml:space="preserve">Se alocă la cheltuieli pentru </w:t>
      </w:r>
      <w:r w:rsidR="00A65DA6">
        <w:rPr>
          <w:sz w:val="28"/>
          <w:szCs w:val="28"/>
          <w:lang w:val="ro-RO"/>
        </w:rPr>
        <w:t>Aprovizionarea cu apa</w:t>
      </w:r>
      <w:r w:rsidR="00EE24FE">
        <w:rPr>
          <w:sz w:val="28"/>
          <w:szCs w:val="28"/>
          <w:lang w:val="ro-RO"/>
        </w:rPr>
        <w:t xml:space="preserve"> - </w:t>
      </w:r>
      <w:r w:rsidR="00C37915">
        <w:rPr>
          <w:sz w:val="28"/>
          <w:szCs w:val="28"/>
          <w:lang w:val="ro-RO"/>
        </w:rPr>
        <w:t xml:space="preserve">suma de </w:t>
      </w:r>
      <w:r w:rsidR="00A65DA6">
        <w:rPr>
          <w:sz w:val="28"/>
          <w:szCs w:val="28"/>
          <w:lang w:val="ro-RO"/>
        </w:rPr>
        <w:t>10</w:t>
      </w:r>
      <w:r w:rsidR="00C37915">
        <w:rPr>
          <w:sz w:val="28"/>
          <w:szCs w:val="28"/>
          <w:lang w:val="ro-RO"/>
        </w:rPr>
        <w:t>0</w:t>
      </w:r>
      <w:r w:rsidR="00EE24FE">
        <w:rPr>
          <w:sz w:val="28"/>
          <w:szCs w:val="28"/>
          <w:lang w:val="ro-RO"/>
        </w:rPr>
        <w:t xml:space="preserve">,0 mii lei pentru </w:t>
      </w:r>
      <w:r w:rsidR="00A65DA6">
        <w:rPr>
          <w:sz w:val="28"/>
          <w:szCs w:val="28"/>
          <w:lang w:val="ro-RO"/>
        </w:rPr>
        <w:t>constructii speciale in curs de executie</w:t>
      </w:r>
      <w:r w:rsidR="00EE24FE">
        <w:rPr>
          <w:sz w:val="28"/>
          <w:szCs w:val="28"/>
          <w:lang w:val="ro-RO"/>
        </w:rPr>
        <w:t xml:space="preserve"> (31</w:t>
      </w:r>
      <w:r w:rsidR="00A65DA6">
        <w:rPr>
          <w:sz w:val="28"/>
          <w:szCs w:val="28"/>
          <w:lang w:val="ro-RO"/>
        </w:rPr>
        <w:t>9220</w:t>
      </w:r>
      <w:r w:rsidR="00EE24FE">
        <w:rPr>
          <w:sz w:val="28"/>
          <w:szCs w:val="28"/>
          <w:lang w:val="ro-RO"/>
        </w:rPr>
        <w:t>).</w:t>
      </w:r>
    </w:p>
    <w:p w:rsidR="00BE6164" w:rsidRDefault="00BE6164" w:rsidP="00BE6164">
      <w:pPr>
        <w:pStyle w:val="a4"/>
        <w:tabs>
          <w:tab w:val="left" w:pos="1575"/>
          <w:tab w:val="center" w:pos="4960"/>
        </w:tabs>
        <w:ind w:left="547"/>
        <w:jc w:val="both"/>
        <w:rPr>
          <w:sz w:val="28"/>
          <w:szCs w:val="28"/>
          <w:lang w:val="ro-RO"/>
        </w:rPr>
      </w:pPr>
    </w:p>
    <w:p w:rsidR="00213838" w:rsidRDefault="00213838" w:rsidP="00D80A09">
      <w:pPr>
        <w:pStyle w:val="a7"/>
        <w:numPr>
          <w:ilvl w:val="0"/>
          <w:numId w:val="6"/>
        </w:numPr>
        <w:jc w:val="both"/>
        <w:rPr>
          <w:color w:val="000000" w:themeColor="text1"/>
          <w:sz w:val="28"/>
          <w:szCs w:val="28"/>
          <w:lang w:val="ro-RO"/>
        </w:rPr>
      </w:pPr>
      <w:r w:rsidRPr="00213838">
        <w:rPr>
          <w:color w:val="000000" w:themeColor="text1"/>
          <w:sz w:val="28"/>
          <w:szCs w:val="28"/>
          <w:lang w:val="ro-RO"/>
        </w:rPr>
        <w:t>Se prezintă în redacție nouă</w:t>
      </w:r>
      <w:r>
        <w:rPr>
          <w:sz w:val="28"/>
          <w:szCs w:val="28"/>
          <w:lang w:val="ro-RO"/>
        </w:rPr>
        <w:t xml:space="preserve"> </w:t>
      </w:r>
      <w:r w:rsidRPr="00151065">
        <w:rPr>
          <w:color w:val="000000" w:themeColor="text1"/>
          <w:sz w:val="28"/>
          <w:szCs w:val="28"/>
          <w:lang w:val="ro-RO"/>
        </w:rPr>
        <w:t>Anexa 9</w:t>
      </w:r>
      <w:r>
        <w:rPr>
          <w:color w:val="000000" w:themeColor="text1"/>
          <w:sz w:val="28"/>
          <w:szCs w:val="28"/>
          <w:lang w:val="ro-RO"/>
        </w:rPr>
        <w:t xml:space="preserve"> </w:t>
      </w:r>
      <w:r w:rsidRPr="00213838">
        <w:rPr>
          <w:color w:val="000000" w:themeColor="text1"/>
          <w:sz w:val="28"/>
          <w:szCs w:val="28"/>
          <w:lang w:val="ro-RO"/>
        </w:rPr>
        <w:t>„Lista proiectelor finanţate di</w:t>
      </w:r>
      <w:r w:rsidRPr="00151065">
        <w:rPr>
          <w:color w:val="000000" w:themeColor="text1"/>
          <w:sz w:val="28"/>
          <w:szCs w:val="28"/>
          <w:lang w:val="ro-RO"/>
        </w:rPr>
        <w:t xml:space="preserve">n </w:t>
      </w:r>
      <w:r w:rsidRPr="00213838">
        <w:rPr>
          <w:color w:val="000000" w:themeColor="text1"/>
          <w:sz w:val="28"/>
          <w:szCs w:val="28"/>
          <w:lang w:val="ro-RO"/>
        </w:rPr>
        <w:t>surse externe ale bugetului local pe anul 202</w:t>
      </w:r>
      <w:r w:rsidR="00DC31B2">
        <w:rPr>
          <w:color w:val="000000" w:themeColor="text1"/>
          <w:sz w:val="28"/>
          <w:szCs w:val="28"/>
          <w:lang w:val="ro-RO"/>
        </w:rPr>
        <w:t>1</w:t>
      </w:r>
      <w:r w:rsidRPr="00213838">
        <w:rPr>
          <w:color w:val="000000" w:themeColor="text1"/>
          <w:sz w:val="28"/>
          <w:szCs w:val="28"/>
          <w:lang w:val="ro-RO"/>
        </w:rPr>
        <w:t xml:space="preserve">” </w:t>
      </w:r>
      <w:r>
        <w:rPr>
          <w:color w:val="000000" w:themeColor="text1"/>
          <w:sz w:val="28"/>
          <w:szCs w:val="28"/>
          <w:lang w:val="ro-RO"/>
        </w:rPr>
        <w:t>la</w:t>
      </w:r>
      <w:r>
        <w:rPr>
          <w:sz w:val="28"/>
          <w:szCs w:val="28"/>
          <w:lang w:val="ro-RO"/>
        </w:rPr>
        <w:t xml:space="preserve"> </w:t>
      </w:r>
      <w:r w:rsidRPr="00151065">
        <w:rPr>
          <w:color w:val="000000" w:themeColor="text1"/>
          <w:sz w:val="28"/>
          <w:szCs w:val="28"/>
          <w:lang w:val="ro-RO"/>
        </w:rPr>
        <w:t>Decizi</w:t>
      </w:r>
      <w:r>
        <w:rPr>
          <w:color w:val="000000" w:themeColor="text1"/>
          <w:sz w:val="28"/>
          <w:szCs w:val="28"/>
          <w:lang w:val="ro-RO"/>
        </w:rPr>
        <w:t>a</w:t>
      </w:r>
      <w:r w:rsidRPr="00151065">
        <w:rPr>
          <w:color w:val="000000" w:themeColor="text1"/>
          <w:sz w:val="28"/>
          <w:szCs w:val="28"/>
          <w:lang w:val="ro-RO"/>
        </w:rPr>
        <w:t xml:space="preserve"> consiliului local Birnova nr. </w:t>
      </w:r>
      <w:r>
        <w:rPr>
          <w:color w:val="333333"/>
          <w:sz w:val="28"/>
          <w:szCs w:val="28"/>
          <w:lang w:val="ro-RO"/>
        </w:rPr>
        <w:t>6/3</w:t>
      </w:r>
      <w:r w:rsidRPr="0034541D">
        <w:rPr>
          <w:color w:val="333333"/>
          <w:sz w:val="28"/>
          <w:szCs w:val="28"/>
          <w:lang w:val="ro-RO"/>
        </w:rPr>
        <w:t xml:space="preserve"> din </w:t>
      </w:r>
      <w:r>
        <w:rPr>
          <w:color w:val="333333"/>
          <w:sz w:val="28"/>
          <w:szCs w:val="28"/>
          <w:lang w:val="ro-RO"/>
        </w:rPr>
        <w:t>11</w:t>
      </w:r>
      <w:r w:rsidRPr="0034541D">
        <w:rPr>
          <w:color w:val="333333"/>
          <w:sz w:val="28"/>
          <w:szCs w:val="28"/>
          <w:lang w:val="ro-RO"/>
        </w:rPr>
        <w:t>.</w:t>
      </w:r>
      <w:r>
        <w:rPr>
          <w:color w:val="333333"/>
          <w:sz w:val="28"/>
          <w:szCs w:val="28"/>
          <w:lang w:val="ro-RO"/>
        </w:rPr>
        <w:t>1</w:t>
      </w:r>
      <w:r w:rsidRPr="0034541D">
        <w:rPr>
          <w:color w:val="333333"/>
          <w:sz w:val="28"/>
          <w:szCs w:val="28"/>
          <w:lang w:val="ro-RO"/>
        </w:rPr>
        <w:t>2.20</w:t>
      </w:r>
      <w:r>
        <w:rPr>
          <w:color w:val="333333"/>
          <w:sz w:val="28"/>
          <w:szCs w:val="28"/>
          <w:lang w:val="ro-RO"/>
        </w:rPr>
        <w:t>20</w:t>
      </w:r>
      <w:r w:rsidRPr="0034541D">
        <w:rPr>
          <w:color w:val="333333"/>
          <w:sz w:val="28"/>
          <w:szCs w:val="28"/>
          <w:lang w:val="ro-RO"/>
        </w:rPr>
        <w:t xml:space="preserve"> </w:t>
      </w:r>
      <w:r w:rsidRPr="00213838">
        <w:rPr>
          <w:color w:val="000000" w:themeColor="text1"/>
          <w:sz w:val="28"/>
          <w:szCs w:val="28"/>
          <w:lang w:val="ro-RO"/>
        </w:rPr>
        <w:t>.</w:t>
      </w:r>
    </w:p>
    <w:p w:rsidR="00D80A09" w:rsidRDefault="00D80A09" w:rsidP="00D80A09">
      <w:pPr>
        <w:pStyle w:val="a7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subprogramul Aprovizionarea cu apa si canalizare ( 0630 / 75030) se fac urmatoarele modificari:</w:t>
      </w:r>
    </w:p>
    <w:p w:rsidR="00D80A09" w:rsidRDefault="00D80A09" w:rsidP="00D80A09">
      <w:pPr>
        <w:pStyle w:val="a7"/>
        <w:ind w:left="12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se majoreaza cu  </w:t>
      </w:r>
      <w:r w:rsidR="003D4B33">
        <w:rPr>
          <w:sz w:val="28"/>
          <w:szCs w:val="28"/>
          <w:lang w:val="ro-RO"/>
        </w:rPr>
        <w:t>1000,0</w:t>
      </w:r>
      <w:r>
        <w:rPr>
          <w:sz w:val="28"/>
          <w:szCs w:val="28"/>
          <w:lang w:val="ro-RO"/>
        </w:rPr>
        <w:t xml:space="preserve"> lei – Constructii speciale in curs de executie</w:t>
      </w:r>
      <w:r w:rsidR="003D4B33">
        <w:rPr>
          <w:sz w:val="28"/>
          <w:szCs w:val="28"/>
          <w:lang w:val="ro-RO"/>
        </w:rPr>
        <w:t xml:space="preserve"> (319220) (P3- 00319) din contul transferurilor capitale primite cu destinatie speciala.</w:t>
      </w:r>
    </w:p>
    <w:p w:rsidR="001568B7" w:rsidRDefault="003D4B33" w:rsidP="00B436CB">
      <w:pPr>
        <w:pStyle w:val="a7"/>
        <w:ind w:left="12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</w:t>
      </w:r>
    </w:p>
    <w:p w:rsidR="00C37915" w:rsidRPr="003E5DAA" w:rsidRDefault="00AC2DCB" w:rsidP="00C37915">
      <w:pPr>
        <w:pStyle w:val="a4"/>
        <w:tabs>
          <w:tab w:val="left" w:pos="1575"/>
          <w:tab w:val="center" w:pos="4960"/>
        </w:tabs>
        <w:ind w:left="54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7915" w:rsidRPr="00C37915">
        <w:rPr>
          <w:sz w:val="28"/>
          <w:szCs w:val="28"/>
        </w:rPr>
        <w:t xml:space="preserve"> </w:t>
      </w:r>
      <w:r w:rsidR="00C37915" w:rsidRPr="004A799A">
        <w:rPr>
          <w:sz w:val="28"/>
          <w:szCs w:val="28"/>
        </w:rPr>
        <w:t xml:space="preserve">În urma modificărilor enumerate mai sus, precum şi modificărilor operate prin deciziile anterioare, se propune aprobarea în redacţie nouă a </w:t>
      </w:r>
      <w:r w:rsidR="00C37915" w:rsidRPr="004A799A">
        <w:rPr>
          <w:sz w:val="28"/>
          <w:szCs w:val="28"/>
          <w:lang w:val="ro-RO"/>
        </w:rPr>
        <w:t xml:space="preserve">Decizia consiliului local Bîrnova </w:t>
      </w:r>
      <w:r w:rsidR="00C37915" w:rsidRPr="00DA2EFB">
        <w:rPr>
          <w:sz w:val="28"/>
          <w:szCs w:val="28"/>
          <w:lang w:val="ro-RO"/>
        </w:rPr>
        <w:t>6/3 din 11.12.2020</w:t>
      </w:r>
      <w:r w:rsidR="00C37915" w:rsidRPr="004A799A">
        <w:rPr>
          <w:sz w:val="28"/>
          <w:szCs w:val="28"/>
          <w:lang w:val="ro-RO"/>
        </w:rPr>
        <w:t xml:space="preserve"> Cu privire la aprobarea bugetului local Bîrnova  pentru anul 202</w:t>
      </w:r>
      <w:r w:rsidR="00C37915">
        <w:rPr>
          <w:sz w:val="28"/>
          <w:szCs w:val="28"/>
          <w:lang w:val="ro-RO"/>
        </w:rPr>
        <w:t>1</w:t>
      </w:r>
      <w:r w:rsidR="00C37915" w:rsidRPr="004A799A">
        <w:rPr>
          <w:sz w:val="28"/>
          <w:szCs w:val="28"/>
          <w:lang w:val="ro-RO"/>
        </w:rPr>
        <w:t xml:space="preserve"> în prima lectură  si a </w:t>
      </w:r>
      <w:r w:rsidR="00C37915" w:rsidRPr="004A799A">
        <w:rPr>
          <w:sz w:val="28"/>
          <w:szCs w:val="28"/>
        </w:rPr>
        <w:t xml:space="preserve">anexelor 1, </w:t>
      </w:r>
      <w:r w:rsidR="00C37915">
        <w:rPr>
          <w:sz w:val="28"/>
          <w:szCs w:val="28"/>
        </w:rPr>
        <w:t>3şi 9</w:t>
      </w:r>
      <w:r w:rsidR="00C37915" w:rsidRPr="003E5DAA">
        <w:rPr>
          <w:sz w:val="28"/>
          <w:szCs w:val="28"/>
          <w:lang w:val="ro-RO"/>
        </w:rPr>
        <w:t xml:space="preserve"> la Decizia consiliului local Bîrnova </w:t>
      </w:r>
      <w:r w:rsidR="00C37915" w:rsidRPr="00DA2EFB">
        <w:rPr>
          <w:sz w:val="28"/>
          <w:szCs w:val="28"/>
          <w:lang w:val="ro-RO"/>
        </w:rPr>
        <w:t>6/3 din 11.12.2020</w:t>
      </w:r>
      <w:r w:rsidR="00C37915" w:rsidRPr="003E5DAA">
        <w:rPr>
          <w:sz w:val="28"/>
          <w:szCs w:val="28"/>
          <w:lang w:val="ro-RO"/>
        </w:rPr>
        <w:t xml:space="preserve"> Cu privire la aprobarea bugetului local Bîrnova pentru anul 202</w:t>
      </w:r>
      <w:r w:rsidR="00C37915">
        <w:rPr>
          <w:sz w:val="28"/>
          <w:szCs w:val="28"/>
          <w:lang w:val="ro-RO"/>
        </w:rPr>
        <w:t>1</w:t>
      </w:r>
      <w:r w:rsidR="00C37915" w:rsidRPr="003E5DAA">
        <w:rPr>
          <w:sz w:val="28"/>
          <w:szCs w:val="28"/>
          <w:lang w:val="ro-RO"/>
        </w:rPr>
        <w:t xml:space="preserve"> în a II lectură.</w:t>
      </w:r>
    </w:p>
    <w:p w:rsidR="001C31C1" w:rsidRPr="00AC2DCB" w:rsidRDefault="00AC2DCB" w:rsidP="00AC2DCB">
      <w:pPr>
        <w:pStyle w:val="a4"/>
        <w:tabs>
          <w:tab w:val="left" w:pos="1575"/>
          <w:tab w:val="center" w:pos="4960"/>
        </w:tabs>
        <w:ind w:left="547"/>
        <w:jc w:val="both"/>
        <w:rPr>
          <w:sz w:val="28"/>
          <w:szCs w:val="28"/>
        </w:rPr>
      </w:pPr>
      <w:r w:rsidRPr="004A799A">
        <w:rPr>
          <w:sz w:val="28"/>
          <w:szCs w:val="28"/>
        </w:rPr>
        <w:t>3</w:t>
      </w:r>
      <w:r w:rsidR="001C31C1" w:rsidRPr="004A799A">
        <w:rPr>
          <w:sz w:val="28"/>
          <w:szCs w:val="28"/>
        </w:rPr>
        <w:t>. Modificările operate prin prezenta</w:t>
      </w:r>
      <w:r w:rsidR="001C31C1" w:rsidRPr="00AC2DCB">
        <w:rPr>
          <w:sz w:val="28"/>
          <w:szCs w:val="28"/>
        </w:rPr>
        <w:t xml:space="preserve"> decizie sunt reflectate în tabelele 1</w:t>
      </w:r>
      <w:r w:rsidR="007C753F" w:rsidRPr="00AC2DCB">
        <w:rPr>
          <w:sz w:val="28"/>
          <w:szCs w:val="28"/>
        </w:rPr>
        <w:t>,2</w:t>
      </w:r>
      <w:r w:rsidR="005064E3">
        <w:rPr>
          <w:sz w:val="28"/>
          <w:szCs w:val="28"/>
        </w:rPr>
        <w:t xml:space="preserve"> si </w:t>
      </w:r>
      <w:r w:rsidR="003E5DAA">
        <w:rPr>
          <w:sz w:val="28"/>
          <w:szCs w:val="28"/>
        </w:rPr>
        <w:t>3</w:t>
      </w:r>
      <w:r w:rsidR="001C31C1" w:rsidRPr="00AC2DCB">
        <w:rPr>
          <w:sz w:val="28"/>
          <w:szCs w:val="28"/>
        </w:rPr>
        <w:t xml:space="preserve"> la prezenta notă informativă.</w:t>
      </w:r>
    </w:p>
    <w:p w:rsidR="007C753F" w:rsidRDefault="007C753F" w:rsidP="001C31C1">
      <w:pPr>
        <w:jc w:val="right"/>
        <w:rPr>
          <w:sz w:val="28"/>
          <w:szCs w:val="28"/>
        </w:rPr>
      </w:pPr>
    </w:p>
    <w:p w:rsidR="004A00C4" w:rsidRDefault="004A00C4" w:rsidP="001C31C1">
      <w:pPr>
        <w:jc w:val="right"/>
        <w:rPr>
          <w:sz w:val="28"/>
          <w:szCs w:val="28"/>
        </w:rPr>
      </w:pPr>
    </w:p>
    <w:p w:rsidR="004A00C4" w:rsidRDefault="004A00C4" w:rsidP="001C31C1">
      <w:pPr>
        <w:jc w:val="right"/>
        <w:rPr>
          <w:sz w:val="28"/>
          <w:szCs w:val="28"/>
        </w:rPr>
      </w:pPr>
    </w:p>
    <w:p w:rsidR="004A00C4" w:rsidRDefault="004A00C4" w:rsidP="001C31C1">
      <w:pPr>
        <w:jc w:val="right"/>
        <w:rPr>
          <w:sz w:val="28"/>
          <w:szCs w:val="28"/>
        </w:rPr>
      </w:pPr>
    </w:p>
    <w:p w:rsidR="004A00C4" w:rsidRDefault="004A00C4" w:rsidP="001C31C1">
      <w:pPr>
        <w:jc w:val="right"/>
        <w:rPr>
          <w:sz w:val="28"/>
          <w:szCs w:val="28"/>
        </w:rPr>
      </w:pPr>
    </w:p>
    <w:p w:rsidR="004A00C4" w:rsidRDefault="004A00C4" w:rsidP="001C31C1">
      <w:pPr>
        <w:jc w:val="right"/>
        <w:rPr>
          <w:sz w:val="28"/>
          <w:szCs w:val="28"/>
        </w:rPr>
      </w:pPr>
    </w:p>
    <w:p w:rsidR="004A00C4" w:rsidRDefault="004A00C4" w:rsidP="001C31C1">
      <w:pPr>
        <w:jc w:val="right"/>
        <w:rPr>
          <w:sz w:val="28"/>
          <w:szCs w:val="28"/>
        </w:rPr>
      </w:pPr>
    </w:p>
    <w:p w:rsidR="00B60E0B" w:rsidRDefault="00B60E0B" w:rsidP="001C31C1">
      <w:pPr>
        <w:jc w:val="right"/>
        <w:rPr>
          <w:sz w:val="28"/>
          <w:szCs w:val="28"/>
        </w:rPr>
      </w:pPr>
    </w:p>
    <w:p w:rsidR="00B60E0B" w:rsidRDefault="00B60E0B" w:rsidP="001C31C1">
      <w:pPr>
        <w:jc w:val="right"/>
        <w:rPr>
          <w:sz w:val="28"/>
          <w:szCs w:val="28"/>
        </w:rPr>
      </w:pPr>
    </w:p>
    <w:p w:rsidR="00B60E0B" w:rsidRDefault="00B60E0B" w:rsidP="001C31C1">
      <w:pPr>
        <w:jc w:val="right"/>
        <w:rPr>
          <w:sz w:val="28"/>
          <w:szCs w:val="28"/>
        </w:rPr>
      </w:pPr>
    </w:p>
    <w:p w:rsidR="004A00C4" w:rsidRDefault="004A00C4" w:rsidP="001C31C1">
      <w:pPr>
        <w:jc w:val="right"/>
        <w:rPr>
          <w:sz w:val="28"/>
          <w:szCs w:val="28"/>
        </w:rPr>
      </w:pPr>
    </w:p>
    <w:p w:rsidR="004A00C4" w:rsidRDefault="004A00C4" w:rsidP="001C31C1">
      <w:pPr>
        <w:jc w:val="right"/>
        <w:rPr>
          <w:sz w:val="28"/>
          <w:szCs w:val="28"/>
        </w:rPr>
      </w:pPr>
    </w:p>
    <w:p w:rsidR="004A00C4" w:rsidRDefault="004A00C4" w:rsidP="001C31C1">
      <w:pPr>
        <w:jc w:val="right"/>
        <w:rPr>
          <w:sz w:val="28"/>
          <w:szCs w:val="28"/>
        </w:rPr>
      </w:pPr>
    </w:p>
    <w:p w:rsidR="001C31C1" w:rsidRDefault="001C31C1" w:rsidP="001C31C1">
      <w:pPr>
        <w:jc w:val="right"/>
        <w:rPr>
          <w:sz w:val="28"/>
          <w:szCs w:val="28"/>
        </w:rPr>
      </w:pPr>
      <w:r>
        <w:rPr>
          <w:sz w:val="28"/>
          <w:szCs w:val="28"/>
        </w:rPr>
        <w:t>Tabelul 1 la nota informativă</w:t>
      </w:r>
    </w:p>
    <w:p w:rsidR="007C753F" w:rsidRPr="00F630F9" w:rsidRDefault="007C753F" w:rsidP="001C31C1">
      <w:pPr>
        <w:jc w:val="right"/>
        <w:rPr>
          <w:sz w:val="28"/>
          <w:szCs w:val="28"/>
        </w:rPr>
      </w:pPr>
    </w:p>
    <w:p w:rsidR="001C31C1" w:rsidRPr="004A799A" w:rsidRDefault="001C31C1" w:rsidP="007C753F">
      <w:pPr>
        <w:jc w:val="center"/>
        <w:rPr>
          <w:b/>
          <w:bCs/>
          <w:color w:val="000000"/>
          <w:sz w:val="28"/>
          <w:szCs w:val="28"/>
        </w:rPr>
      </w:pPr>
      <w:r w:rsidRPr="004A799A">
        <w:rPr>
          <w:b/>
          <w:sz w:val="28"/>
          <w:szCs w:val="28"/>
        </w:rPr>
        <w:t xml:space="preserve">Modificarea indicatorilor </w:t>
      </w:r>
      <w:r w:rsidRPr="004A799A">
        <w:rPr>
          <w:b/>
          <w:bCs/>
          <w:color w:val="000000"/>
          <w:sz w:val="28"/>
          <w:szCs w:val="28"/>
        </w:rPr>
        <w:t>generali şi surselor de finanţare ale</w:t>
      </w:r>
    </w:p>
    <w:tbl>
      <w:tblPr>
        <w:tblW w:w="10080" w:type="dxa"/>
        <w:tblInd w:w="93" w:type="dxa"/>
        <w:tblLook w:val="04A0"/>
      </w:tblPr>
      <w:tblGrid>
        <w:gridCol w:w="7812"/>
        <w:gridCol w:w="992"/>
        <w:gridCol w:w="1276"/>
      </w:tblGrid>
      <w:tr w:rsidR="007C753F" w:rsidRPr="004A799A" w:rsidTr="00AD0F89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3F" w:rsidRPr="004A799A" w:rsidRDefault="00823B34" w:rsidP="00DA2EFB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  <w:r w:rsidRPr="004A799A">
              <w:rPr>
                <w:b/>
                <w:bCs/>
                <w:color w:val="000000"/>
                <w:sz w:val="28"/>
                <w:szCs w:val="28"/>
              </w:rPr>
              <w:t>bugetului satului Bî</w:t>
            </w:r>
            <w:r w:rsidR="001C31C1" w:rsidRPr="004A799A">
              <w:rPr>
                <w:b/>
                <w:bCs/>
                <w:color w:val="000000"/>
                <w:sz w:val="28"/>
                <w:szCs w:val="28"/>
              </w:rPr>
              <w:t>rnova pe anul 20</w:t>
            </w:r>
            <w:r w:rsidR="004A799A" w:rsidRPr="004A799A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DA2EF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3F" w:rsidRPr="004A799A" w:rsidRDefault="007C753F" w:rsidP="007C753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53F" w:rsidRPr="004A799A" w:rsidRDefault="007C753F" w:rsidP="007C753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1C31C1" w:rsidRPr="00DB4F04" w:rsidRDefault="001C31C1" w:rsidP="001C31C1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4678"/>
        <w:gridCol w:w="992"/>
        <w:gridCol w:w="1495"/>
        <w:gridCol w:w="1199"/>
        <w:gridCol w:w="1417"/>
      </w:tblGrid>
      <w:tr w:rsidR="001C31C1" w:rsidRPr="00F630F9" w:rsidTr="003E5DAA">
        <w:trPr>
          <w:trHeight w:val="26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31C1" w:rsidRPr="00F630F9" w:rsidRDefault="001C31C1" w:rsidP="001C31C1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31C1" w:rsidRPr="00F630F9" w:rsidRDefault="001C31C1" w:rsidP="001C31C1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1C1" w:rsidRPr="00F630F9" w:rsidRDefault="001C31C1" w:rsidP="001C31C1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1C31C1" w:rsidRPr="00F630F9" w:rsidTr="003E5DAA">
        <w:trPr>
          <w:trHeight w:val="732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1C1" w:rsidRPr="00F630F9" w:rsidRDefault="001C31C1" w:rsidP="001C31C1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1C1" w:rsidRPr="00F630F9" w:rsidRDefault="001C31C1" w:rsidP="001C31C1">
            <w:pPr>
              <w:rPr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1C1" w:rsidRPr="00F630F9" w:rsidRDefault="001C31C1" w:rsidP="001C31C1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1C1" w:rsidRPr="00F630F9" w:rsidRDefault="001C31C1" w:rsidP="001C31C1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1C1" w:rsidRPr="00F630F9" w:rsidRDefault="001C31C1" w:rsidP="001C31C1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4904C2" w:rsidRPr="00F630F9" w:rsidTr="004A00C4">
        <w:trPr>
          <w:trHeight w:val="3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7D0DA2" w:rsidRDefault="004904C2" w:rsidP="000D197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I. VENITURI,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3E5DAA" w:rsidRDefault="004904C2" w:rsidP="00AB57E4">
            <w:pPr>
              <w:pStyle w:val="a7"/>
              <w:jc w:val="center"/>
              <w:rPr>
                <w:b/>
                <w:bCs/>
                <w:color w:val="000000"/>
                <w:szCs w:val="24"/>
              </w:rPr>
            </w:pPr>
            <w:r w:rsidRPr="003E5DAA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5C2AFE" w:rsidRDefault="004904C2" w:rsidP="00C61BEA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4743,9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4A00C4" w:rsidRDefault="004904C2" w:rsidP="004A00C4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5C2AFE" w:rsidRDefault="004904C2" w:rsidP="004A00C4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5743,9</w:t>
            </w:r>
          </w:p>
        </w:tc>
      </w:tr>
      <w:tr w:rsidR="004904C2" w:rsidRPr="00F630F9" w:rsidTr="004A00C4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7D0DA2" w:rsidRDefault="004904C2" w:rsidP="000D1976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inclusivtransferuri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bugetul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stat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3E5DAA" w:rsidRDefault="004904C2" w:rsidP="00AB57E4">
            <w:pPr>
              <w:pStyle w:val="a7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Default="004904C2" w:rsidP="00C61BEA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3678,3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4A00C4" w:rsidRDefault="004904C2" w:rsidP="004A00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Default="004904C2" w:rsidP="004A00C4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3678,3</w:t>
            </w:r>
          </w:p>
        </w:tc>
      </w:tr>
      <w:tr w:rsidR="004904C2" w:rsidRPr="00F630F9" w:rsidTr="004A00C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7D0DA2" w:rsidRDefault="004904C2" w:rsidP="000D1976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transferuriprimiteîntrebugetele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3E5DAA" w:rsidRDefault="004904C2" w:rsidP="00AB57E4">
            <w:pPr>
              <w:pStyle w:val="a7"/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BB1009" w:rsidRDefault="004904C2" w:rsidP="00C61BEA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4A00C4" w:rsidRDefault="004904C2" w:rsidP="004A00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BB1009" w:rsidRDefault="004904C2" w:rsidP="004A00C4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1000,0</w:t>
            </w:r>
          </w:p>
        </w:tc>
      </w:tr>
      <w:tr w:rsidR="004904C2" w:rsidRPr="00F630F9" w:rsidTr="004A00C4">
        <w:trPr>
          <w:trHeight w:val="2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4C2" w:rsidRPr="007D0DA2" w:rsidRDefault="004904C2" w:rsidP="000D197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II. CHELTUIELI,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3E5DAA" w:rsidRDefault="004904C2" w:rsidP="00AB57E4">
            <w:pPr>
              <w:pStyle w:val="a7"/>
              <w:jc w:val="center"/>
              <w:rPr>
                <w:b/>
                <w:bCs/>
                <w:color w:val="000000"/>
                <w:szCs w:val="24"/>
              </w:rPr>
            </w:pPr>
            <w:r w:rsidRPr="003E5DAA">
              <w:rPr>
                <w:b/>
                <w:bCs/>
                <w:color w:val="000000"/>
                <w:szCs w:val="24"/>
              </w:rPr>
              <w:t>2+3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Default="004904C2" w:rsidP="00C61BEA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4843,9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4A00C4" w:rsidRDefault="004904C2" w:rsidP="004904C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1134,4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Default="004904C2" w:rsidP="004904C2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5978,3</w:t>
            </w:r>
          </w:p>
        </w:tc>
      </w:tr>
      <w:tr w:rsidR="004904C2" w:rsidRPr="00F630F9" w:rsidTr="004A00C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4C2" w:rsidRPr="007D0DA2" w:rsidRDefault="004904C2" w:rsidP="000D197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Inclusiv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Cheltuielirecurente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7D0DA2" w:rsidRDefault="004904C2" w:rsidP="00AB57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5C2AFE" w:rsidRDefault="004904C2" w:rsidP="00C61BEA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4343,9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4A00C4" w:rsidRDefault="004904C2" w:rsidP="004A00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5C2AFE" w:rsidRDefault="004904C2" w:rsidP="008D3B18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4343,9</w:t>
            </w:r>
          </w:p>
        </w:tc>
      </w:tr>
      <w:tr w:rsidR="004904C2" w:rsidRPr="00F630F9" w:rsidTr="004A00C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4C2" w:rsidRPr="007D0DA2" w:rsidRDefault="004904C2" w:rsidP="000D1976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din care: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7D0DA2" w:rsidRDefault="004904C2" w:rsidP="00AB57E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BB1009" w:rsidRDefault="004904C2" w:rsidP="00C61BEA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2469,5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4A00C4" w:rsidRDefault="004904C2" w:rsidP="004A00C4">
            <w:pPr>
              <w:jc w:val="center"/>
              <w:rPr>
                <w:bCs/>
                <w:iCs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BB1009" w:rsidRDefault="004904C2" w:rsidP="004A00C4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2469,5</w:t>
            </w:r>
          </w:p>
        </w:tc>
      </w:tr>
      <w:tr w:rsidR="004904C2" w:rsidRPr="00F630F9" w:rsidTr="004A00C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4C2" w:rsidRPr="007D0DA2" w:rsidRDefault="004904C2" w:rsidP="000D1976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transferuriacordateîntrebugetele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locale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7D0DA2" w:rsidRDefault="004904C2" w:rsidP="00AB57E4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5C2AFE" w:rsidRDefault="004904C2" w:rsidP="00C61BEA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4A00C4" w:rsidRDefault="004904C2" w:rsidP="004A00C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5C2AFE" w:rsidRDefault="004904C2" w:rsidP="004A00C4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904C2" w:rsidRPr="00F630F9" w:rsidTr="004A00C4">
        <w:trPr>
          <w:trHeight w:val="3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7D0DA2" w:rsidRDefault="004904C2" w:rsidP="000D197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Investiţiicapitale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întotal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7D0DA2" w:rsidRDefault="004904C2" w:rsidP="00AB57E4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BB1009" w:rsidRDefault="004904C2" w:rsidP="00C61B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4A00C4" w:rsidRDefault="004904C2" w:rsidP="004A00C4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BB1009" w:rsidRDefault="004904C2" w:rsidP="004A00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</w:t>
            </w:r>
          </w:p>
        </w:tc>
      </w:tr>
      <w:tr w:rsidR="004904C2" w:rsidRPr="00F630F9" w:rsidTr="003E5DAA">
        <w:trPr>
          <w:trHeight w:val="34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7D0DA2" w:rsidRDefault="004904C2" w:rsidP="000D1976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3E5DAA" w:rsidRDefault="004904C2" w:rsidP="00AB57E4">
            <w:pPr>
              <w:pStyle w:val="a7"/>
              <w:jc w:val="center"/>
              <w:rPr>
                <w:b/>
                <w:bCs/>
                <w:color w:val="000000"/>
                <w:szCs w:val="24"/>
              </w:rPr>
            </w:pPr>
            <w:r w:rsidRPr="003E5DAA">
              <w:rPr>
                <w:b/>
                <w:bCs/>
                <w:color w:val="000000"/>
                <w:szCs w:val="24"/>
              </w:rPr>
              <w:t>1-(2+3)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5C2AFE" w:rsidRDefault="004904C2" w:rsidP="00C61BEA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-100,0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3E21E9" w:rsidRDefault="004904C2" w:rsidP="004904C2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-</w:t>
            </w:r>
            <w:r>
              <w:rPr>
                <w:color w:val="000000"/>
              </w:rPr>
              <w:t>134,4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5C2AFE" w:rsidRDefault="004904C2" w:rsidP="004904C2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-234,4</w:t>
            </w:r>
          </w:p>
        </w:tc>
      </w:tr>
      <w:tr w:rsidR="004904C2" w:rsidRPr="00F630F9" w:rsidTr="003E5DA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4C2" w:rsidRPr="007D0DA2" w:rsidRDefault="004904C2" w:rsidP="000D1976">
            <w:pPr>
              <w:pStyle w:val="a7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C2" w:rsidRPr="008D3B18" w:rsidRDefault="004904C2" w:rsidP="00AB57E4">
            <w:pPr>
              <w:pStyle w:val="a7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  <w:r w:rsidRPr="008D3B18">
              <w:rPr>
                <w:b/>
                <w:bCs/>
                <w:color w:val="000000"/>
                <w:szCs w:val="24"/>
                <w:lang w:val="en-US"/>
              </w:rPr>
              <w:t>4+5+9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BB1009" w:rsidRDefault="004904C2" w:rsidP="00C61B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Default="004904C2" w:rsidP="00823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4C2" w:rsidRPr="00BB1009" w:rsidRDefault="004904C2" w:rsidP="00D230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234,4</w:t>
            </w:r>
          </w:p>
        </w:tc>
      </w:tr>
      <w:tr w:rsidR="004904C2" w:rsidRPr="00F630F9" w:rsidTr="003E5DA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4C2" w:rsidRPr="007D0DA2" w:rsidRDefault="004904C2" w:rsidP="000D1976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începutulperioadei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4C2" w:rsidRPr="008D3B18" w:rsidRDefault="004904C2" w:rsidP="00AB57E4">
            <w:pPr>
              <w:pStyle w:val="a7"/>
              <w:jc w:val="center"/>
              <w:rPr>
                <w:color w:val="000000"/>
                <w:szCs w:val="24"/>
                <w:lang w:val="en-US"/>
              </w:rPr>
            </w:pPr>
            <w:r w:rsidRPr="008D3B18">
              <w:rPr>
                <w:color w:val="000000"/>
                <w:szCs w:val="24"/>
                <w:lang w:val="en-US"/>
              </w:rPr>
              <w:t>910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4C2" w:rsidRPr="00823B34" w:rsidRDefault="004904C2" w:rsidP="00C61BE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100,0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4C2" w:rsidRDefault="004904C2" w:rsidP="00823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4C2" w:rsidRPr="00823B34" w:rsidRDefault="004904C2" w:rsidP="00D23055">
            <w:pPr>
              <w:jc w:val="center"/>
              <w:rPr>
                <w:iCs/>
                <w:color w:val="000000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234,4</w:t>
            </w:r>
          </w:p>
        </w:tc>
      </w:tr>
      <w:tr w:rsidR="004904C2" w:rsidRPr="00F630F9" w:rsidTr="003E5DAA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4C2" w:rsidRPr="007D0DA2" w:rsidRDefault="004904C2" w:rsidP="000D1976">
            <w:pPr>
              <w:pStyle w:val="a7"/>
              <w:rPr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Sold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mijloacebăneşti</w:t>
            </w:r>
            <w:proofErr w:type="spellEnd"/>
            <w:r w:rsidRPr="007D0DA2">
              <w:rPr>
                <w:color w:val="000000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7D0DA2">
              <w:rPr>
                <w:color w:val="000000"/>
                <w:sz w:val="28"/>
                <w:szCs w:val="28"/>
                <w:lang w:val="en-US"/>
              </w:rPr>
              <w:t>sfîrşitulperioadei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4C2" w:rsidRPr="003E5DAA" w:rsidRDefault="004904C2" w:rsidP="00AB57E4">
            <w:pPr>
              <w:pStyle w:val="a7"/>
              <w:jc w:val="center"/>
              <w:rPr>
                <w:color w:val="000000"/>
                <w:szCs w:val="24"/>
              </w:rPr>
            </w:pPr>
            <w:r w:rsidRPr="003E5DAA">
              <w:rPr>
                <w:color w:val="000000"/>
                <w:szCs w:val="24"/>
              </w:rPr>
              <w:t>930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4C2" w:rsidRPr="007D0DA2" w:rsidRDefault="004904C2" w:rsidP="00AB57E4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4C2" w:rsidRDefault="004904C2" w:rsidP="001C31C1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4C2" w:rsidRDefault="004904C2" w:rsidP="001C31C1">
            <w:pPr>
              <w:jc w:val="right"/>
              <w:rPr>
                <w:i/>
                <w:iCs/>
                <w:color w:val="000000"/>
              </w:rPr>
            </w:pPr>
          </w:p>
        </w:tc>
      </w:tr>
    </w:tbl>
    <w:p w:rsidR="001C31C1" w:rsidRDefault="001C31C1" w:rsidP="001C31C1">
      <w:pPr>
        <w:jc w:val="right"/>
        <w:rPr>
          <w:sz w:val="28"/>
          <w:szCs w:val="28"/>
        </w:rPr>
      </w:pPr>
    </w:p>
    <w:p w:rsidR="001C31C1" w:rsidRDefault="001C31C1" w:rsidP="001C31C1">
      <w:pPr>
        <w:jc w:val="right"/>
        <w:rPr>
          <w:i/>
          <w:sz w:val="28"/>
          <w:szCs w:val="28"/>
        </w:rPr>
      </w:pPr>
    </w:p>
    <w:p w:rsidR="00AB6CAD" w:rsidRDefault="00AB6CAD" w:rsidP="001C31C1">
      <w:pPr>
        <w:jc w:val="right"/>
        <w:rPr>
          <w:sz w:val="28"/>
          <w:szCs w:val="28"/>
        </w:rPr>
      </w:pPr>
    </w:p>
    <w:p w:rsidR="00AB6CAD" w:rsidRDefault="00AB6CAD" w:rsidP="001C31C1">
      <w:pPr>
        <w:jc w:val="right"/>
        <w:rPr>
          <w:sz w:val="28"/>
          <w:szCs w:val="28"/>
        </w:rPr>
      </w:pPr>
    </w:p>
    <w:p w:rsidR="001C31C1" w:rsidRDefault="001C31C1" w:rsidP="001C31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Tabelul </w:t>
      </w:r>
      <w:r w:rsidR="00FE6352">
        <w:rPr>
          <w:sz w:val="28"/>
          <w:szCs w:val="28"/>
        </w:rPr>
        <w:t>2</w:t>
      </w:r>
      <w:r>
        <w:rPr>
          <w:sz w:val="28"/>
          <w:szCs w:val="28"/>
        </w:rPr>
        <w:t xml:space="preserve"> la nota informativă</w:t>
      </w:r>
    </w:p>
    <w:p w:rsidR="001C31C1" w:rsidRDefault="001C31C1" w:rsidP="001C31C1">
      <w:pPr>
        <w:jc w:val="right"/>
        <w:rPr>
          <w:sz w:val="28"/>
          <w:szCs w:val="28"/>
        </w:rPr>
      </w:pPr>
    </w:p>
    <w:p w:rsidR="001C31C1" w:rsidRDefault="001C31C1" w:rsidP="001C31C1">
      <w:pPr>
        <w:ind w:left="360"/>
        <w:jc w:val="center"/>
        <w:rPr>
          <w:b/>
          <w:bCs/>
          <w:color w:val="000000"/>
        </w:rPr>
      </w:pPr>
      <w:r>
        <w:rPr>
          <w:b/>
        </w:rPr>
        <w:t>M</w:t>
      </w:r>
      <w:r w:rsidRPr="00F630F9">
        <w:rPr>
          <w:b/>
        </w:rPr>
        <w:t>odificarea r</w:t>
      </w:r>
      <w:r w:rsidRPr="00F630F9">
        <w:rPr>
          <w:b/>
          <w:bCs/>
          <w:color w:val="000000"/>
        </w:rPr>
        <w:t xml:space="preserve">esurselor </w:t>
      </w:r>
      <w:r>
        <w:rPr>
          <w:b/>
          <w:bCs/>
          <w:color w:val="000000"/>
        </w:rPr>
        <w:t>ş</w:t>
      </w:r>
      <w:r w:rsidRPr="00F630F9">
        <w:rPr>
          <w:b/>
          <w:bCs/>
          <w:color w:val="000000"/>
        </w:rPr>
        <w:t xml:space="preserve">i cheltuielilor bugetului </w:t>
      </w:r>
      <w:r>
        <w:rPr>
          <w:b/>
          <w:bCs/>
          <w:color w:val="000000"/>
        </w:rPr>
        <w:t>satului Birnova conform clasificaţiei funcţionale ş</w:t>
      </w:r>
      <w:r w:rsidRPr="00F630F9">
        <w:rPr>
          <w:b/>
          <w:bCs/>
          <w:color w:val="000000"/>
        </w:rPr>
        <w:t>i pe program pe anul 20</w:t>
      </w:r>
      <w:r w:rsidR="00D23055">
        <w:rPr>
          <w:b/>
          <w:bCs/>
          <w:color w:val="000000"/>
        </w:rPr>
        <w:t>2</w:t>
      </w:r>
      <w:r w:rsidR="00F3478E">
        <w:rPr>
          <w:b/>
          <w:bCs/>
          <w:color w:val="000000"/>
        </w:rPr>
        <w:t>1</w:t>
      </w:r>
    </w:p>
    <w:p w:rsidR="001C31C1" w:rsidRPr="00F630F9" w:rsidRDefault="001C31C1" w:rsidP="001C31C1">
      <w:pPr>
        <w:ind w:left="360"/>
        <w:jc w:val="center"/>
      </w:pPr>
    </w:p>
    <w:tbl>
      <w:tblPr>
        <w:tblW w:w="9828" w:type="dxa"/>
        <w:tblInd w:w="95" w:type="dxa"/>
        <w:tblLayout w:type="fixed"/>
        <w:tblLook w:val="04A0"/>
      </w:tblPr>
      <w:tblGrid>
        <w:gridCol w:w="5400"/>
        <w:gridCol w:w="850"/>
        <w:gridCol w:w="1069"/>
        <w:gridCol w:w="1340"/>
        <w:gridCol w:w="1169"/>
      </w:tblGrid>
      <w:tr w:rsidR="001C31C1" w:rsidRPr="00F630F9" w:rsidTr="001C31C1">
        <w:trPr>
          <w:trHeight w:val="391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31C1" w:rsidRPr="00F630F9" w:rsidRDefault="001C31C1" w:rsidP="001C31C1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Denumirea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31C1" w:rsidRPr="00F630F9" w:rsidRDefault="001C31C1" w:rsidP="001C31C1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Cod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1C1" w:rsidRPr="00F630F9" w:rsidRDefault="001C31C1" w:rsidP="001C31C1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Suma, mii lei</w:t>
            </w:r>
          </w:p>
        </w:tc>
      </w:tr>
      <w:tr w:rsidR="001C31C1" w:rsidRPr="00F630F9" w:rsidTr="001C31C1">
        <w:trPr>
          <w:trHeight w:val="674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1C1" w:rsidRPr="00F630F9" w:rsidRDefault="001C31C1" w:rsidP="001C31C1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1C1" w:rsidRPr="00F630F9" w:rsidRDefault="001C31C1" w:rsidP="001C31C1">
            <w:pPr>
              <w:rPr>
                <w:b/>
                <w:bCs/>
                <w:color w:val="00000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1C1" w:rsidRPr="00F630F9" w:rsidRDefault="001C31C1" w:rsidP="001C31C1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Pînă la modificare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1C1" w:rsidRPr="00F630F9" w:rsidRDefault="001C31C1" w:rsidP="001C31C1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Modificarea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1C1" w:rsidRPr="00F630F9" w:rsidRDefault="001C31C1" w:rsidP="001C31C1">
            <w:pPr>
              <w:jc w:val="center"/>
              <w:rPr>
                <w:b/>
                <w:bCs/>
                <w:color w:val="000000"/>
              </w:rPr>
            </w:pPr>
            <w:r w:rsidRPr="00F630F9">
              <w:rPr>
                <w:b/>
                <w:bCs/>
                <w:color w:val="000000"/>
              </w:rPr>
              <w:t>Suma modificată</w:t>
            </w:r>
          </w:p>
        </w:tc>
      </w:tr>
      <w:tr w:rsidR="006B7ACD" w:rsidRPr="00F630F9" w:rsidTr="00D2686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color w:val="000000"/>
                <w:sz w:val="28"/>
                <w:szCs w:val="28"/>
              </w:rPr>
            </w:pPr>
            <w:r w:rsidRPr="007D0DA2">
              <w:rPr>
                <w:b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4843,9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6B3044" w:rsidRDefault="006B7ACD" w:rsidP="006B7A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6B7ACD">
            <w:pPr>
              <w:pStyle w:val="a7"/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5978,3</w:t>
            </w:r>
          </w:p>
        </w:tc>
      </w:tr>
      <w:tr w:rsidR="006B7ACD" w:rsidRPr="00F630F9" w:rsidTr="00D2686F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ACD" w:rsidRPr="007D0DA2" w:rsidRDefault="006B7ACD" w:rsidP="00D2686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stat cu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destinaţie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generală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CD" w:rsidRPr="007D0DA2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ACD" w:rsidRPr="00E150D0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ACD" w:rsidRPr="00F630F9" w:rsidTr="00D2686F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ACD" w:rsidRDefault="006B7ACD" w:rsidP="00C61BEA">
            <w:pPr>
              <w:jc w:val="center"/>
            </w:pPr>
            <w:r w:rsidRPr="00DC10E2">
              <w:rPr>
                <w:b/>
                <w:bCs/>
                <w:color w:val="000000"/>
                <w:sz w:val="28"/>
                <w:szCs w:val="28"/>
                <w:lang w:val="ro-RO"/>
              </w:rPr>
              <w:t>1065,1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150D0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ACD" w:rsidRDefault="006B7ACD" w:rsidP="00D2686F">
            <w:pPr>
              <w:jc w:val="center"/>
            </w:pPr>
            <w:r w:rsidRPr="00DC10E2">
              <w:rPr>
                <w:b/>
                <w:bCs/>
                <w:color w:val="000000"/>
                <w:sz w:val="28"/>
                <w:szCs w:val="28"/>
                <w:lang w:val="ro-RO"/>
              </w:rPr>
              <w:t>1065,1</w:t>
            </w:r>
          </w:p>
        </w:tc>
      </w:tr>
      <w:tr w:rsidR="006B7ACD" w:rsidRPr="00F630F9" w:rsidTr="00D2686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ACD" w:rsidRDefault="006B7ACD" w:rsidP="00C61BEA">
            <w:pPr>
              <w:jc w:val="center"/>
            </w:pPr>
            <w:r w:rsidRPr="00DC10E2">
              <w:rPr>
                <w:b/>
                <w:bCs/>
                <w:color w:val="000000"/>
                <w:sz w:val="28"/>
                <w:szCs w:val="28"/>
                <w:lang w:val="ro-RO"/>
              </w:rPr>
              <w:t>1065,1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AA2692" w:rsidRDefault="006B7ACD" w:rsidP="001C31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ACD" w:rsidRDefault="006B7ACD" w:rsidP="00D2686F">
            <w:pPr>
              <w:jc w:val="center"/>
            </w:pPr>
            <w:r w:rsidRPr="00DC10E2">
              <w:rPr>
                <w:b/>
                <w:bCs/>
                <w:color w:val="000000"/>
                <w:sz w:val="28"/>
                <w:szCs w:val="28"/>
                <w:lang w:val="ro-RO"/>
              </w:rPr>
              <w:t>1065,1</w:t>
            </w: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AA2692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ACD" w:rsidRPr="00F630F9" w:rsidTr="00AB57E4">
        <w:trPr>
          <w:trHeight w:val="473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1065,1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150D0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1065,1</w:t>
            </w:r>
          </w:p>
        </w:tc>
      </w:tr>
      <w:tr w:rsidR="006B7ACD" w:rsidRPr="00F630F9" w:rsidTr="00D2686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Exercitarea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guvernării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0301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1122,1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AA2692" w:rsidRDefault="006B7ACD" w:rsidP="001C31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D2686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1122,1</w:t>
            </w:r>
          </w:p>
        </w:tc>
      </w:tr>
      <w:tr w:rsidR="006B7ACD" w:rsidRPr="00F630F9" w:rsidTr="00D2686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Actiuni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iCs/>
                <w:color w:val="000000"/>
                <w:sz w:val="28"/>
                <w:szCs w:val="28"/>
                <w:lang w:val="en-US"/>
              </w:rPr>
              <w:t>caracter</w:t>
            </w:r>
            <w:proofErr w:type="spellEnd"/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general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135E1B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7D0DA2">
              <w:rPr>
                <w:color w:val="000000"/>
                <w:sz w:val="28"/>
                <w:szCs w:val="28"/>
              </w:rPr>
              <w:t>080</w:t>
            </w:r>
            <w:r>
              <w:rPr>
                <w:color w:val="00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135E1B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-57,0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AA2692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135E1B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-57,0</w:t>
            </w:r>
          </w:p>
        </w:tc>
      </w:tr>
      <w:tr w:rsidR="006B7ACD" w:rsidRPr="00F630F9" w:rsidTr="00AB57E4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Servicii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domeniul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economiei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150D0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ACD" w:rsidRPr="00F630F9" w:rsidTr="00D2686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586,4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E6114" w:rsidRDefault="006B7ACD" w:rsidP="00823B3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586,4</w:t>
            </w:r>
          </w:p>
        </w:tc>
      </w:tr>
      <w:tr w:rsidR="006B7ACD" w:rsidRPr="00F630F9" w:rsidTr="00D2686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586,4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6B3044" w:rsidRDefault="006B7ACD" w:rsidP="00823B34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586,4</w:t>
            </w:r>
          </w:p>
        </w:tc>
      </w:tr>
      <w:tr w:rsidR="006B7ACD" w:rsidRPr="00F630F9" w:rsidTr="00AB57E4">
        <w:trPr>
          <w:trHeight w:val="516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FD0529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ACD" w:rsidRPr="00F630F9" w:rsidTr="00D2686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586,4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6B3044" w:rsidRDefault="006B7ACD" w:rsidP="001C31C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586,4</w:t>
            </w:r>
          </w:p>
        </w:tc>
      </w:tr>
      <w:tr w:rsidR="006B7ACD" w:rsidRPr="00F630F9" w:rsidTr="00D2686F">
        <w:trPr>
          <w:trHeight w:val="36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4A0AE3" w:rsidRDefault="006B7ACD" w:rsidP="00D2686F">
            <w:pPr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Administrarea patrimoniului de stat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4A0AE3" w:rsidRDefault="006B7ACD" w:rsidP="00D2686F">
            <w:pPr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 w:rsidRPr="004A0AE3">
              <w:rPr>
                <w:bCs/>
                <w:color w:val="000000"/>
                <w:sz w:val="28"/>
                <w:szCs w:val="28"/>
                <w:lang w:val="ro-RO"/>
              </w:rPr>
              <w:t>5009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AE0606" w:rsidRDefault="006B7ACD" w:rsidP="00C61BEA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553440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AE0606" w:rsidRDefault="006B7ACD" w:rsidP="00D2686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7,0</w:t>
            </w:r>
          </w:p>
        </w:tc>
      </w:tr>
      <w:tr w:rsidR="006B7ACD" w:rsidRPr="00F630F9" w:rsidTr="00D2686F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drumurilor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6402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579,4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553440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579,4</w:t>
            </w:r>
          </w:p>
        </w:tc>
      </w:tr>
      <w:tr w:rsidR="006B7ACD" w:rsidRPr="00F630F9" w:rsidTr="00AB57E4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gospodăria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150D0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500,3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6B3044" w:rsidRDefault="009E5274" w:rsidP="001C31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9E5274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1634,7</w:t>
            </w: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500,3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6B3044" w:rsidRDefault="009E5274" w:rsidP="001C31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9E5274" w:rsidP="00D2686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1634,7</w:t>
            </w:r>
          </w:p>
        </w:tc>
      </w:tr>
      <w:tr w:rsidR="006B7ACD" w:rsidRPr="00F630F9" w:rsidTr="00AB57E4">
        <w:trPr>
          <w:trHeight w:val="52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150D0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500,3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6B3044" w:rsidRDefault="006B7ACD" w:rsidP="001C31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1634,7</w:t>
            </w:r>
          </w:p>
        </w:tc>
      </w:tr>
      <w:tr w:rsidR="006B7ACD" w:rsidRPr="00F630F9" w:rsidTr="00AB57E4">
        <w:trPr>
          <w:trHeight w:val="566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Dezvoltarea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gospodăriei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locuinţe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serviciilor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comunale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230,0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150D0" w:rsidRDefault="006B7ACD" w:rsidP="001C3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D2686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264,4</w:t>
            </w:r>
          </w:p>
        </w:tc>
      </w:tr>
      <w:tr w:rsidR="006B7ACD" w:rsidRPr="00F630F9" w:rsidTr="00AB57E4">
        <w:trPr>
          <w:trHeight w:val="31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Aprovizionarea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apă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  <w:lang w:val="en-US"/>
              </w:rPr>
              <w:t>canalizare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265,3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150D0" w:rsidRDefault="006B7ACD" w:rsidP="001C31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6B7ACD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1365,3</w:t>
            </w:r>
          </w:p>
        </w:tc>
      </w:tr>
      <w:tr w:rsidR="006B7ACD" w:rsidRPr="00F630F9" w:rsidTr="00AB57E4">
        <w:trPr>
          <w:trHeight w:val="2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Iluminarea</w:t>
            </w:r>
            <w:proofErr w:type="spellEnd"/>
            <w:r w:rsidRPr="007D0DA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Cs/>
                <w:iCs/>
                <w:color w:val="000000"/>
                <w:sz w:val="28"/>
                <w:szCs w:val="28"/>
              </w:rPr>
              <w:t>stradală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7505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AA2692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5,0</w:t>
            </w:r>
          </w:p>
        </w:tc>
      </w:tr>
      <w:tr w:rsidR="006B7ACD" w:rsidRPr="00F630F9" w:rsidTr="00AB57E4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Cultură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sport,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tineret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culte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>odihnă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150D0" w:rsidRDefault="006B7ACD" w:rsidP="001C31C1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ACD" w:rsidRPr="00F630F9" w:rsidTr="00A74E0A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ACD" w:rsidRDefault="006B7ACD" w:rsidP="00C61BEA">
            <w:pPr>
              <w:jc w:val="center"/>
            </w:pPr>
            <w:r w:rsidRPr="006247A7"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 w:rsidRPr="006247A7">
              <w:rPr>
                <w:b/>
                <w:bCs/>
                <w:color w:val="000000"/>
                <w:sz w:val="28"/>
                <w:szCs w:val="28"/>
                <w:lang w:val="ro-RO"/>
              </w:rPr>
              <w:t>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DB7AA7" w:rsidRDefault="006B7ACD" w:rsidP="00AB6C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ACD" w:rsidRDefault="006B7ACD" w:rsidP="00506D72">
            <w:pPr>
              <w:jc w:val="center"/>
            </w:pPr>
            <w:r w:rsidRPr="006247A7"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 w:rsidRPr="006247A7">
              <w:rPr>
                <w:b/>
                <w:bCs/>
                <w:color w:val="000000"/>
                <w:sz w:val="28"/>
                <w:szCs w:val="28"/>
                <w:lang w:val="ro-RO"/>
              </w:rPr>
              <w:t>7,8</w:t>
            </w:r>
          </w:p>
        </w:tc>
      </w:tr>
      <w:tr w:rsidR="006B7ACD" w:rsidRPr="00F630F9" w:rsidTr="00A74E0A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ACD" w:rsidRDefault="006B7ACD" w:rsidP="00C61BEA">
            <w:pPr>
              <w:jc w:val="center"/>
            </w:pPr>
            <w:r w:rsidRPr="006247A7"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 w:rsidRPr="006247A7">
              <w:rPr>
                <w:b/>
                <w:bCs/>
                <w:color w:val="000000"/>
                <w:sz w:val="28"/>
                <w:szCs w:val="28"/>
                <w:lang w:val="ro-RO"/>
              </w:rPr>
              <w:t>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DB7AA7" w:rsidRDefault="006B7ACD" w:rsidP="00AB6CA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7ACD" w:rsidRDefault="006B7ACD" w:rsidP="00506D72">
            <w:pPr>
              <w:jc w:val="center"/>
            </w:pPr>
            <w:r w:rsidRPr="006247A7">
              <w:rPr>
                <w:b/>
                <w:bCs/>
                <w:color w:val="000000"/>
                <w:sz w:val="28"/>
                <w:szCs w:val="28"/>
                <w:lang w:val="ro-RO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9</w:t>
            </w:r>
            <w:r w:rsidRPr="006247A7">
              <w:rPr>
                <w:b/>
                <w:bCs/>
                <w:color w:val="000000"/>
                <w:sz w:val="28"/>
                <w:szCs w:val="28"/>
                <w:lang w:val="ro-RO"/>
              </w:rPr>
              <w:t>7,8</w:t>
            </w: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585752" w:rsidRDefault="006B7ACD" w:rsidP="00AB6CAD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797,8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Default="006B7ACD" w:rsidP="00AB6CA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506D72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797,8</w:t>
            </w: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Dezvoltarea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culturii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8502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785,1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Default="006B7ACD" w:rsidP="00AB6CAD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506D72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785,1</w:t>
            </w: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Sport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8602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585752" w:rsidRDefault="006B7ACD" w:rsidP="001C31C1">
            <w:pPr>
              <w:jc w:val="right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12,7</w:t>
            </w: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Învăţămînt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Default="006B7ACD" w:rsidP="001C31C1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1892,3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DB7AA7" w:rsidRDefault="006B7ACD" w:rsidP="00B97F79">
            <w:pPr>
              <w:jc w:val="right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1892,3</w:t>
            </w:r>
          </w:p>
        </w:tc>
      </w:tr>
      <w:tr w:rsidR="006B7ACD" w:rsidRPr="00F630F9" w:rsidTr="00AB57E4">
        <w:trPr>
          <w:trHeight w:val="52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1815,3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11954" w:rsidRDefault="006B7ACD" w:rsidP="00B97F7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23575A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1815,3</w:t>
            </w: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4D1A05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11954" w:rsidRDefault="006B7ACD" w:rsidP="001C31C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4D1A05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77,0</w:t>
            </w:r>
          </w:p>
        </w:tc>
      </w:tr>
      <w:tr w:rsidR="006B7ACD" w:rsidRPr="00F630F9" w:rsidTr="006E0CAA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4D1A05" w:rsidRDefault="006B7ACD" w:rsidP="00C61BE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1892,3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11954" w:rsidRDefault="006B7ACD" w:rsidP="00B97F7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4D1A05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1892,3</w:t>
            </w:r>
          </w:p>
        </w:tc>
      </w:tr>
      <w:tr w:rsidR="006B7ACD" w:rsidRPr="00F630F9" w:rsidTr="006E0CAA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CD" w:rsidRPr="007D0DA2" w:rsidRDefault="006B7ACD" w:rsidP="00D2686F">
            <w:pPr>
              <w:pStyle w:val="a7"/>
              <w:rPr>
                <w:iCs/>
                <w:sz w:val="28"/>
                <w:szCs w:val="28"/>
              </w:rPr>
            </w:pPr>
            <w:proofErr w:type="spellStart"/>
            <w:r w:rsidRPr="007D0DA2">
              <w:rPr>
                <w:iCs/>
                <w:sz w:val="28"/>
                <w:szCs w:val="28"/>
              </w:rPr>
              <w:t>Educa</w:t>
            </w:r>
            <w:r w:rsidRPr="007D0DA2">
              <w:rPr>
                <w:rFonts w:ascii="Cambria" w:hAnsi="Cambria"/>
                <w:iCs/>
                <w:sz w:val="28"/>
                <w:szCs w:val="28"/>
              </w:rPr>
              <w:t>ţ</w:t>
            </w:r>
            <w:r w:rsidRPr="007D0DA2">
              <w:rPr>
                <w:iCs/>
                <w:sz w:val="28"/>
                <w:szCs w:val="28"/>
              </w:rPr>
              <w:t>ie</w:t>
            </w:r>
            <w:proofErr w:type="spellEnd"/>
            <w:r w:rsidRPr="007D0DA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sz w:val="28"/>
                <w:szCs w:val="28"/>
              </w:rPr>
              <w:t>timpurie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8802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4D1A05" w:rsidRDefault="006B7ACD" w:rsidP="00C61BEA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1892,3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11954" w:rsidRDefault="006B7ACD" w:rsidP="00B97F7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4D1A05" w:rsidRDefault="006B7ACD" w:rsidP="00D2686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1892,3</w:t>
            </w: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Protecţia</w:t>
            </w:r>
            <w:proofErr w:type="spellEnd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b/>
                <w:bCs/>
                <w:iCs/>
                <w:color w:val="000000"/>
                <w:sz w:val="28"/>
                <w:szCs w:val="28"/>
              </w:rPr>
              <w:t>socială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F4779" w:rsidRDefault="006B7ACD" w:rsidP="00EF477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ACD" w:rsidRPr="002A0421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4D1A05" w:rsidRDefault="006B7ACD" w:rsidP="00C61BE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EF4779" w:rsidRDefault="006B7ACD" w:rsidP="00EF477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4D1A05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</w:rPr>
            </w:pPr>
            <w:r w:rsidRPr="007D0DA2">
              <w:rPr>
                <w:iCs/>
                <w:color w:val="000000"/>
                <w:sz w:val="28"/>
                <w:szCs w:val="28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</w:rPr>
              <w:t>generale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4D1A05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DB7AA7" w:rsidRDefault="006B7ACD" w:rsidP="001C31C1">
            <w:pPr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4D1A05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iCs/>
                <w:color w:val="000000"/>
                <w:sz w:val="28"/>
                <w:szCs w:val="28"/>
                <w:lang w:val="en-US"/>
              </w:rPr>
            </w:pP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Resurse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colectate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autorită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institu</w:t>
            </w:r>
            <w:r w:rsidRPr="007D0DA2">
              <w:rPr>
                <w:rFonts w:ascii="Cambria" w:hAnsi="Cambria"/>
                <w:iCs/>
                <w:color w:val="000000"/>
                <w:sz w:val="28"/>
                <w:szCs w:val="28"/>
                <w:lang w:val="en-US"/>
              </w:rPr>
              <w:t>ţ</w:t>
            </w:r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ii</w:t>
            </w:r>
            <w:proofErr w:type="spellEnd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iCs/>
                <w:color w:val="000000"/>
                <w:sz w:val="28"/>
                <w:szCs w:val="28"/>
                <w:lang w:val="en-US"/>
              </w:rPr>
              <w:t>bugetare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7D0D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C61BEA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DB7AA7" w:rsidRDefault="006B7ACD" w:rsidP="001C31C1">
            <w:pPr>
              <w:jc w:val="right"/>
              <w:rPr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7ACD" w:rsidRPr="007D0DA2" w:rsidRDefault="006B7ACD" w:rsidP="00D2686F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Cheltuieli</w:t>
            </w:r>
            <w:proofErr w:type="spellEnd"/>
            <w:r w:rsidRPr="007D0DA2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D0DA2">
              <w:rPr>
                <w:b/>
                <w:bCs/>
                <w:color w:val="000000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7D0DA2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4D1A05" w:rsidRDefault="006B7ACD" w:rsidP="00C61BEA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ACD" w:rsidRPr="002A0421" w:rsidRDefault="006B7ACD" w:rsidP="001C31C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CD" w:rsidRPr="004D1A05" w:rsidRDefault="006B7ACD" w:rsidP="00D2686F">
            <w:pPr>
              <w:pStyle w:val="a7"/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  <w:tr w:rsidR="006B7ACD" w:rsidRPr="00F630F9" w:rsidTr="00AB57E4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7ACD" w:rsidRPr="007D0DA2" w:rsidRDefault="006B7ACD" w:rsidP="00D2686F">
            <w:pPr>
              <w:pStyle w:val="a7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lastRenderedPageBreak/>
              <w:t>Protecţie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cazuri</w:t>
            </w:r>
            <w:proofErr w:type="spellEnd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0DA2">
              <w:rPr>
                <w:bCs/>
                <w:color w:val="000000"/>
                <w:sz w:val="28"/>
                <w:szCs w:val="28"/>
                <w:lang w:val="en-US"/>
              </w:rPr>
              <w:t>excepţionale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CD" w:rsidRPr="007D0DA2" w:rsidRDefault="006B7ACD" w:rsidP="00D2686F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7D0DA2">
              <w:rPr>
                <w:bCs/>
                <w:color w:val="000000"/>
                <w:sz w:val="28"/>
                <w:szCs w:val="28"/>
              </w:rPr>
              <w:t>9012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CD" w:rsidRPr="004D1A05" w:rsidRDefault="006B7ACD" w:rsidP="00C61BEA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ACD" w:rsidRPr="002A0421" w:rsidRDefault="006B7ACD" w:rsidP="001C31C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CD" w:rsidRPr="004D1A05" w:rsidRDefault="006B7ACD" w:rsidP="00D2686F">
            <w:pPr>
              <w:pStyle w:val="a7"/>
              <w:jc w:val="center"/>
              <w:rPr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color w:val="000000"/>
                <w:sz w:val="28"/>
                <w:szCs w:val="28"/>
                <w:lang w:val="ro-RO"/>
              </w:rPr>
              <w:t>2,0</w:t>
            </w:r>
          </w:p>
        </w:tc>
      </w:tr>
    </w:tbl>
    <w:p w:rsidR="001C31C1" w:rsidRDefault="001C31C1" w:rsidP="001C31C1">
      <w:pPr>
        <w:jc w:val="both"/>
      </w:pPr>
    </w:p>
    <w:p w:rsidR="000A2442" w:rsidRDefault="000A2442" w:rsidP="000A24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Tabelul </w:t>
      </w:r>
      <w:r w:rsidR="00FE6352">
        <w:rPr>
          <w:sz w:val="28"/>
          <w:szCs w:val="28"/>
        </w:rPr>
        <w:t>3</w:t>
      </w:r>
      <w:r>
        <w:rPr>
          <w:sz w:val="28"/>
          <w:szCs w:val="28"/>
        </w:rPr>
        <w:t xml:space="preserve"> la nota informativă</w:t>
      </w:r>
    </w:p>
    <w:p w:rsidR="000A2442" w:rsidRDefault="000A2442" w:rsidP="000A2442">
      <w:pPr>
        <w:jc w:val="right"/>
        <w:rPr>
          <w:sz w:val="28"/>
          <w:szCs w:val="28"/>
        </w:rPr>
      </w:pPr>
    </w:p>
    <w:p w:rsidR="000A2442" w:rsidRPr="00071AAB" w:rsidRDefault="000A2442" w:rsidP="000A2442">
      <w:pPr>
        <w:pStyle w:val="a7"/>
        <w:jc w:val="center"/>
        <w:rPr>
          <w:b/>
          <w:bCs/>
          <w:color w:val="000000"/>
          <w:lang w:val="en-US"/>
        </w:rPr>
      </w:pPr>
      <w:proofErr w:type="spellStart"/>
      <w:r w:rsidRPr="00071AAB">
        <w:rPr>
          <w:b/>
          <w:bCs/>
          <w:color w:val="000000"/>
          <w:lang w:val="en-US"/>
        </w:rPr>
        <w:t>Lista</w:t>
      </w:r>
      <w:proofErr w:type="spellEnd"/>
      <w:r w:rsidRPr="00071AAB">
        <w:rPr>
          <w:b/>
          <w:bCs/>
          <w:color w:val="000000"/>
          <w:lang w:val="en-US"/>
        </w:rPr>
        <w:t xml:space="preserve"> </w:t>
      </w:r>
      <w:proofErr w:type="spellStart"/>
      <w:r w:rsidRPr="00071AAB">
        <w:rPr>
          <w:b/>
          <w:bCs/>
          <w:color w:val="000000"/>
          <w:lang w:val="en-US"/>
        </w:rPr>
        <w:t>proiectelor</w:t>
      </w:r>
      <w:proofErr w:type="spellEnd"/>
      <w:r w:rsidRPr="00071AAB">
        <w:rPr>
          <w:b/>
          <w:bCs/>
          <w:color w:val="000000"/>
          <w:lang w:val="en-US"/>
        </w:rPr>
        <w:t xml:space="preserve"> </w:t>
      </w:r>
      <w:proofErr w:type="spellStart"/>
      <w:r w:rsidRPr="00071AAB">
        <w:rPr>
          <w:b/>
          <w:bCs/>
          <w:color w:val="000000"/>
          <w:lang w:val="en-US"/>
        </w:rPr>
        <w:t>finanţate</w:t>
      </w:r>
      <w:proofErr w:type="spellEnd"/>
      <w:r w:rsidRPr="00071AAB">
        <w:rPr>
          <w:b/>
          <w:bCs/>
          <w:color w:val="000000"/>
          <w:lang w:val="en-US"/>
        </w:rPr>
        <w:t xml:space="preserve"> din </w:t>
      </w:r>
      <w:proofErr w:type="spellStart"/>
      <w:r w:rsidRPr="00071AAB">
        <w:rPr>
          <w:b/>
          <w:bCs/>
          <w:color w:val="000000"/>
          <w:lang w:val="en-US"/>
        </w:rPr>
        <w:t>surs</w:t>
      </w:r>
      <w:r>
        <w:rPr>
          <w:b/>
          <w:bCs/>
          <w:color w:val="000000"/>
          <w:lang w:val="en-US"/>
        </w:rPr>
        <w:t>e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externe</w:t>
      </w:r>
      <w:proofErr w:type="spellEnd"/>
      <w:r>
        <w:rPr>
          <w:b/>
          <w:bCs/>
          <w:color w:val="000000"/>
          <w:lang w:val="en-US"/>
        </w:rPr>
        <w:t xml:space="preserve"> ale </w:t>
      </w:r>
      <w:proofErr w:type="spellStart"/>
      <w:r>
        <w:rPr>
          <w:b/>
          <w:bCs/>
          <w:color w:val="000000"/>
          <w:lang w:val="en-US"/>
        </w:rPr>
        <w:t>bugetului</w:t>
      </w:r>
      <w:proofErr w:type="spellEnd"/>
      <w:r>
        <w:rPr>
          <w:b/>
          <w:bCs/>
          <w:color w:val="000000"/>
          <w:lang w:val="en-US"/>
        </w:rPr>
        <w:t xml:space="preserve"> local </w:t>
      </w:r>
      <w:proofErr w:type="spellStart"/>
      <w:r>
        <w:rPr>
          <w:b/>
          <w:bCs/>
          <w:color w:val="000000"/>
          <w:lang w:val="en-US"/>
        </w:rPr>
        <w:t>pe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anul</w:t>
      </w:r>
      <w:proofErr w:type="spellEnd"/>
      <w:r>
        <w:rPr>
          <w:b/>
          <w:bCs/>
          <w:color w:val="000000"/>
          <w:lang w:val="en-US"/>
        </w:rPr>
        <w:t xml:space="preserve"> 202</w:t>
      </w:r>
      <w:r w:rsidR="00456D71">
        <w:rPr>
          <w:b/>
          <w:bCs/>
          <w:color w:val="000000"/>
          <w:lang w:val="en-US"/>
        </w:rPr>
        <w:t>1</w:t>
      </w:r>
    </w:p>
    <w:p w:rsidR="000A2442" w:rsidRPr="00071AAB" w:rsidRDefault="000A2442" w:rsidP="000A2442">
      <w:pPr>
        <w:pStyle w:val="a7"/>
        <w:jc w:val="center"/>
        <w:rPr>
          <w:b/>
          <w:bCs/>
          <w:color w:val="000000"/>
          <w:lang w:val="en-US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41"/>
        <w:gridCol w:w="1041"/>
        <w:gridCol w:w="1043"/>
        <w:gridCol w:w="894"/>
        <w:gridCol w:w="1347"/>
        <w:gridCol w:w="1341"/>
        <w:gridCol w:w="1443"/>
      </w:tblGrid>
      <w:tr w:rsidR="000A2442" w:rsidRPr="00533726" w:rsidTr="00B60E0B">
        <w:trPr>
          <w:trHeight w:val="535"/>
        </w:trPr>
        <w:tc>
          <w:tcPr>
            <w:tcW w:w="1532" w:type="pct"/>
            <w:vMerge w:val="restart"/>
            <w:noWrap/>
          </w:tcPr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proofErr w:type="spellStart"/>
            <w:r w:rsidRPr="001D7422">
              <w:rPr>
                <w:rFonts w:ascii="Times New Roman" w:hAnsi="Times New Roman"/>
                <w:sz w:val="24"/>
                <w:szCs w:val="16"/>
              </w:rPr>
              <w:t>Denumirea</w:t>
            </w:r>
            <w:proofErr w:type="spellEnd"/>
          </w:p>
        </w:tc>
        <w:tc>
          <w:tcPr>
            <w:tcW w:w="2110" w:type="pct"/>
            <w:gridSpan w:val="4"/>
          </w:tcPr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>Cod</w:t>
            </w:r>
          </w:p>
        </w:tc>
        <w:tc>
          <w:tcPr>
            <w:tcW w:w="654" w:type="pct"/>
            <w:vMerge w:val="restart"/>
          </w:tcPr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proofErr w:type="spellStart"/>
            <w:r w:rsidRPr="001D7422">
              <w:rPr>
                <w:rFonts w:ascii="Times New Roman" w:hAnsi="Times New Roman"/>
                <w:sz w:val="24"/>
                <w:szCs w:val="16"/>
              </w:rPr>
              <w:t>Resurse</w:t>
            </w:r>
            <w:proofErr w:type="spellEnd"/>
            <w:r w:rsidRPr="001D7422">
              <w:rPr>
                <w:rFonts w:ascii="Times New Roman" w:hAnsi="Times New Roman"/>
                <w:sz w:val="24"/>
                <w:szCs w:val="16"/>
              </w:rPr>
              <w:t xml:space="preserve">, </w:t>
            </w:r>
          </w:p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 xml:space="preserve">total  </w:t>
            </w:r>
          </w:p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>(</w:t>
            </w:r>
            <w:proofErr w:type="spellStart"/>
            <w:r w:rsidRPr="001D7422">
              <w:rPr>
                <w:rFonts w:ascii="Times New Roman" w:hAnsi="Times New Roman"/>
                <w:sz w:val="24"/>
                <w:szCs w:val="16"/>
              </w:rPr>
              <w:t>mii</w:t>
            </w:r>
            <w:proofErr w:type="spellEnd"/>
            <w:r w:rsidRPr="001D7422">
              <w:rPr>
                <w:rFonts w:ascii="Times New Roman" w:hAnsi="Times New Roman"/>
                <w:sz w:val="24"/>
                <w:szCs w:val="16"/>
              </w:rPr>
              <w:t xml:space="preserve"> lei)</w:t>
            </w:r>
          </w:p>
        </w:tc>
        <w:tc>
          <w:tcPr>
            <w:tcW w:w="704" w:type="pct"/>
            <w:vMerge w:val="restart"/>
          </w:tcPr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proofErr w:type="spellStart"/>
            <w:r w:rsidRPr="001D7422">
              <w:rPr>
                <w:rFonts w:ascii="Times New Roman" w:hAnsi="Times New Roman"/>
                <w:sz w:val="24"/>
                <w:szCs w:val="16"/>
              </w:rPr>
              <w:t>Cheltuieli</w:t>
            </w:r>
            <w:proofErr w:type="spellEnd"/>
            <w:r w:rsidRPr="001D7422">
              <w:rPr>
                <w:rFonts w:ascii="Times New Roman" w:hAnsi="Times New Roman"/>
                <w:sz w:val="24"/>
                <w:szCs w:val="16"/>
              </w:rPr>
              <w:t xml:space="preserve">, total </w:t>
            </w:r>
          </w:p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 xml:space="preserve"> (</w:t>
            </w:r>
            <w:proofErr w:type="spellStart"/>
            <w:r w:rsidRPr="001D7422">
              <w:rPr>
                <w:rFonts w:ascii="Times New Roman" w:hAnsi="Times New Roman"/>
                <w:sz w:val="24"/>
                <w:szCs w:val="16"/>
              </w:rPr>
              <w:t>mii</w:t>
            </w:r>
            <w:proofErr w:type="spellEnd"/>
            <w:r w:rsidRPr="001D7422">
              <w:rPr>
                <w:rFonts w:ascii="Times New Roman" w:hAnsi="Times New Roman"/>
                <w:sz w:val="24"/>
                <w:szCs w:val="16"/>
              </w:rPr>
              <w:t xml:space="preserve"> lei)</w:t>
            </w:r>
          </w:p>
        </w:tc>
      </w:tr>
      <w:tr w:rsidR="000A2442" w:rsidRPr="00533726" w:rsidTr="00C52084">
        <w:trPr>
          <w:trHeight w:val="566"/>
        </w:trPr>
        <w:tc>
          <w:tcPr>
            <w:tcW w:w="1532" w:type="pct"/>
            <w:vMerge/>
            <w:noWrap/>
          </w:tcPr>
          <w:p w:rsidR="000A2442" w:rsidRPr="001D7422" w:rsidRDefault="000A2442" w:rsidP="00B60E0B">
            <w:pPr>
              <w:pStyle w:val="TableText"/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508" w:type="pct"/>
          </w:tcPr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>Org1</w:t>
            </w:r>
          </w:p>
        </w:tc>
        <w:tc>
          <w:tcPr>
            <w:tcW w:w="509" w:type="pct"/>
          </w:tcPr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>F1-F3</w:t>
            </w:r>
          </w:p>
        </w:tc>
        <w:tc>
          <w:tcPr>
            <w:tcW w:w="436" w:type="pct"/>
          </w:tcPr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>P1P2</w:t>
            </w:r>
          </w:p>
        </w:tc>
        <w:tc>
          <w:tcPr>
            <w:tcW w:w="657" w:type="pct"/>
            <w:noWrap/>
          </w:tcPr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 w:rsidRPr="001D7422">
              <w:rPr>
                <w:rFonts w:ascii="Times New Roman" w:hAnsi="Times New Roman"/>
                <w:sz w:val="24"/>
                <w:szCs w:val="16"/>
              </w:rPr>
              <w:t>P3</w:t>
            </w:r>
          </w:p>
        </w:tc>
        <w:tc>
          <w:tcPr>
            <w:tcW w:w="654" w:type="pct"/>
            <w:vMerge/>
          </w:tcPr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color w:val="FFFFFF"/>
                <w:sz w:val="24"/>
                <w:szCs w:val="16"/>
              </w:rPr>
            </w:pPr>
          </w:p>
        </w:tc>
        <w:tc>
          <w:tcPr>
            <w:tcW w:w="704" w:type="pct"/>
            <w:vMerge/>
          </w:tcPr>
          <w:p w:rsidR="000A2442" w:rsidRPr="001D7422" w:rsidRDefault="000A2442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color w:val="FFFFFF"/>
                <w:sz w:val="24"/>
                <w:szCs w:val="16"/>
              </w:rPr>
            </w:pPr>
          </w:p>
        </w:tc>
      </w:tr>
      <w:tr w:rsidR="00C52084" w:rsidRPr="009C1C9F" w:rsidTr="00C52084">
        <w:trPr>
          <w:trHeight w:val="260"/>
        </w:trPr>
        <w:tc>
          <w:tcPr>
            <w:tcW w:w="1532" w:type="pct"/>
            <w:noWrap/>
          </w:tcPr>
          <w:p w:rsidR="00C52084" w:rsidRPr="00FE6352" w:rsidRDefault="00C52084" w:rsidP="00B60E0B">
            <w:pPr>
              <w:pStyle w:val="TableText"/>
              <w:spacing w:line="240" w:lineRule="atLeast"/>
              <w:rPr>
                <w:rFonts w:ascii="Times New Roman" w:hAnsi="Times New Roman"/>
                <w:b/>
                <w:sz w:val="24"/>
                <w:szCs w:val="16"/>
              </w:rPr>
            </w:pPr>
            <w:proofErr w:type="spellStart"/>
            <w:r w:rsidRPr="00FE6352">
              <w:rPr>
                <w:rFonts w:ascii="Times New Roman" w:hAnsi="Times New Roman"/>
                <w:b/>
                <w:sz w:val="24"/>
                <w:szCs w:val="16"/>
              </w:rPr>
              <w:t>Procurarea</w:t>
            </w:r>
            <w:proofErr w:type="spellEnd"/>
            <w:r w:rsidRPr="00FE6352">
              <w:rPr>
                <w:rFonts w:ascii="Times New Roman" w:hAnsi="Times New Roman"/>
                <w:b/>
                <w:sz w:val="24"/>
                <w:szCs w:val="16"/>
              </w:rPr>
              <w:t xml:space="preserve"> </w:t>
            </w:r>
            <w:proofErr w:type="spellStart"/>
            <w:r w:rsidRPr="00FE6352">
              <w:rPr>
                <w:rFonts w:ascii="Times New Roman" w:hAnsi="Times New Roman"/>
                <w:b/>
                <w:sz w:val="24"/>
                <w:szCs w:val="16"/>
              </w:rPr>
              <w:t>costumelor</w:t>
            </w:r>
            <w:proofErr w:type="spellEnd"/>
            <w:r w:rsidRPr="00FE6352">
              <w:rPr>
                <w:rFonts w:ascii="Times New Roman" w:hAnsi="Times New Roman"/>
                <w:b/>
                <w:sz w:val="24"/>
                <w:szCs w:val="16"/>
              </w:rPr>
              <w:t xml:space="preserve"> </w:t>
            </w:r>
            <w:proofErr w:type="spellStart"/>
            <w:r w:rsidRPr="00FE6352">
              <w:rPr>
                <w:rFonts w:ascii="Times New Roman" w:hAnsi="Times New Roman"/>
                <w:b/>
                <w:sz w:val="24"/>
                <w:szCs w:val="16"/>
              </w:rPr>
              <w:t>nationale</w:t>
            </w:r>
            <w:proofErr w:type="spellEnd"/>
          </w:p>
        </w:tc>
        <w:tc>
          <w:tcPr>
            <w:tcW w:w="508" w:type="pct"/>
            <w:vAlign w:val="center"/>
          </w:tcPr>
          <w:p w:rsidR="00C52084" w:rsidRPr="001D7422" w:rsidRDefault="00C52084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1600</w:t>
            </w:r>
          </w:p>
        </w:tc>
        <w:tc>
          <w:tcPr>
            <w:tcW w:w="509" w:type="pct"/>
            <w:vAlign w:val="center"/>
          </w:tcPr>
          <w:p w:rsidR="00C52084" w:rsidRPr="001D7422" w:rsidRDefault="00C52084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0820</w:t>
            </w:r>
          </w:p>
        </w:tc>
        <w:tc>
          <w:tcPr>
            <w:tcW w:w="436" w:type="pct"/>
            <w:vAlign w:val="center"/>
          </w:tcPr>
          <w:p w:rsidR="00C52084" w:rsidRPr="001D7422" w:rsidRDefault="00C52084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8502</w:t>
            </w:r>
          </w:p>
        </w:tc>
        <w:tc>
          <w:tcPr>
            <w:tcW w:w="657" w:type="pct"/>
            <w:noWrap/>
            <w:vAlign w:val="center"/>
          </w:tcPr>
          <w:p w:rsidR="00C52084" w:rsidRPr="001D7422" w:rsidRDefault="00C52084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70178</w:t>
            </w:r>
          </w:p>
        </w:tc>
        <w:tc>
          <w:tcPr>
            <w:tcW w:w="654" w:type="pct"/>
            <w:vAlign w:val="center"/>
          </w:tcPr>
          <w:p w:rsidR="00C52084" w:rsidRPr="001D7422" w:rsidRDefault="00C52084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13,4</w:t>
            </w:r>
          </w:p>
        </w:tc>
        <w:tc>
          <w:tcPr>
            <w:tcW w:w="704" w:type="pct"/>
            <w:vAlign w:val="center"/>
          </w:tcPr>
          <w:p w:rsidR="00C52084" w:rsidRPr="001D7422" w:rsidRDefault="00C52084" w:rsidP="00C61BEA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13,4</w:t>
            </w:r>
          </w:p>
        </w:tc>
      </w:tr>
      <w:tr w:rsidR="00C52084" w:rsidRPr="009C1C9F" w:rsidTr="00C52084">
        <w:trPr>
          <w:trHeight w:val="260"/>
        </w:trPr>
        <w:tc>
          <w:tcPr>
            <w:tcW w:w="1532" w:type="pct"/>
            <w:noWrap/>
          </w:tcPr>
          <w:p w:rsidR="00C52084" w:rsidRPr="00FE6352" w:rsidRDefault="00C52084" w:rsidP="00B60E0B">
            <w:pPr>
              <w:pStyle w:val="TableText"/>
              <w:spacing w:line="240" w:lineRule="atLeast"/>
              <w:rPr>
                <w:rFonts w:ascii="Times New Roman" w:hAnsi="Times New Roman"/>
                <w:b/>
                <w:sz w:val="24"/>
              </w:rPr>
            </w:pPr>
            <w:r w:rsidRPr="00FE6352">
              <w:rPr>
                <w:rFonts w:ascii="Times New Roman" w:hAnsi="Times New Roman"/>
                <w:b/>
                <w:sz w:val="24"/>
                <w:lang w:val="ro-RO"/>
              </w:rPr>
              <w:t>Constructii speciale in curs de executie</w:t>
            </w:r>
          </w:p>
        </w:tc>
        <w:tc>
          <w:tcPr>
            <w:tcW w:w="508" w:type="pct"/>
            <w:vAlign w:val="center"/>
          </w:tcPr>
          <w:p w:rsidR="00C52084" w:rsidRDefault="00C52084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1600</w:t>
            </w:r>
          </w:p>
        </w:tc>
        <w:tc>
          <w:tcPr>
            <w:tcW w:w="509" w:type="pct"/>
            <w:vAlign w:val="center"/>
          </w:tcPr>
          <w:p w:rsidR="00C52084" w:rsidRDefault="00C52084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0630</w:t>
            </w:r>
          </w:p>
        </w:tc>
        <w:tc>
          <w:tcPr>
            <w:tcW w:w="436" w:type="pct"/>
            <w:vAlign w:val="center"/>
          </w:tcPr>
          <w:p w:rsidR="00C52084" w:rsidRDefault="00C52084" w:rsidP="00FE6352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7503</w:t>
            </w:r>
          </w:p>
        </w:tc>
        <w:tc>
          <w:tcPr>
            <w:tcW w:w="657" w:type="pct"/>
            <w:noWrap/>
            <w:vAlign w:val="center"/>
          </w:tcPr>
          <w:p w:rsidR="00C52084" w:rsidRDefault="00C52084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00319</w:t>
            </w:r>
          </w:p>
        </w:tc>
        <w:tc>
          <w:tcPr>
            <w:tcW w:w="654" w:type="pct"/>
            <w:vAlign w:val="center"/>
          </w:tcPr>
          <w:p w:rsidR="00C52084" w:rsidRDefault="00C52084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1365,3</w:t>
            </w:r>
          </w:p>
        </w:tc>
        <w:tc>
          <w:tcPr>
            <w:tcW w:w="704" w:type="pct"/>
            <w:vAlign w:val="center"/>
          </w:tcPr>
          <w:p w:rsidR="00C52084" w:rsidRDefault="00C52084" w:rsidP="00C61BEA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1365,3</w:t>
            </w:r>
          </w:p>
        </w:tc>
      </w:tr>
      <w:tr w:rsidR="00C52084" w:rsidRPr="009C1C9F" w:rsidTr="00C52084">
        <w:trPr>
          <w:trHeight w:val="260"/>
        </w:trPr>
        <w:tc>
          <w:tcPr>
            <w:tcW w:w="1532" w:type="pct"/>
            <w:noWrap/>
          </w:tcPr>
          <w:p w:rsidR="00C52084" w:rsidRPr="001D7422" w:rsidRDefault="00C52084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eastAsia="nl-NL"/>
              </w:rPr>
            </w:pPr>
            <w:r w:rsidRPr="001D7422">
              <w:rPr>
                <w:rFonts w:ascii="Times New Roman" w:hAnsi="Times New Roman"/>
                <w:b/>
                <w:sz w:val="24"/>
                <w:lang w:eastAsia="nl-NL"/>
              </w:rPr>
              <w:t>Total</w:t>
            </w:r>
          </w:p>
        </w:tc>
        <w:tc>
          <w:tcPr>
            <w:tcW w:w="508" w:type="pct"/>
          </w:tcPr>
          <w:p w:rsidR="00C52084" w:rsidRPr="001D7422" w:rsidRDefault="00C52084" w:rsidP="00B60E0B">
            <w:pPr>
              <w:pStyle w:val="TableText"/>
              <w:spacing w:line="240" w:lineRule="atLeast"/>
              <w:rPr>
                <w:rFonts w:ascii="Times New Roman" w:hAnsi="Times New Roman"/>
                <w:sz w:val="24"/>
                <w:lang w:eastAsia="nl-NL"/>
              </w:rPr>
            </w:pPr>
          </w:p>
        </w:tc>
        <w:tc>
          <w:tcPr>
            <w:tcW w:w="509" w:type="pct"/>
          </w:tcPr>
          <w:p w:rsidR="00C52084" w:rsidRPr="001D7422" w:rsidRDefault="00C52084" w:rsidP="00B60E0B">
            <w:pPr>
              <w:pStyle w:val="TableText"/>
              <w:spacing w:line="240" w:lineRule="atLeast"/>
              <w:rPr>
                <w:rFonts w:ascii="Times New Roman" w:hAnsi="Times New Roman"/>
                <w:sz w:val="24"/>
                <w:lang w:eastAsia="nl-NL"/>
              </w:rPr>
            </w:pPr>
          </w:p>
        </w:tc>
        <w:tc>
          <w:tcPr>
            <w:tcW w:w="436" w:type="pct"/>
          </w:tcPr>
          <w:p w:rsidR="00C52084" w:rsidRPr="001D7422" w:rsidRDefault="00C52084" w:rsidP="00B60E0B">
            <w:pPr>
              <w:pStyle w:val="TableText"/>
              <w:spacing w:line="240" w:lineRule="atLeast"/>
              <w:rPr>
                <w:rFonts w:ascii="Times New Roman" w:hAnsi="Times New Roman"/>
                <w:sz w:val="24"/>
                <w:lang w:eastAsia="nl-NL"/>
              </w:rPr>
            </w:pPr>
          </w:p>
        </w:tc>
        <w:tc>
          <w:tcPr>
            <w:tcW w:w="657" w:type="pct"/>
            <w:noWrap/>
          </w:tcPr>
          <w:p w:rsidR="00C52084" w:rsidRPr="001D7422" w:rsidRDefault="00C52084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eastAsia="nl-NL"/>
              </w:rPr>
            </w:pPr>
          </w:p>
        </w:tc>
        <w:tc>
          <w:tcPr>
            <w:tcW w:w="654" w:type="pct"/>
          </w:tcPr>
          <w:p w:rsidR="00C52084" w:rsidRPr="001D7422" w:rsidRDefault="00C52084" w:rsidP="00B60E0B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eastAsia="nl-NL"/>
              </w:rPr>
            </w:pPr>
            <w:r>
              <w:rPr>
                <w:rFonts w:ascii="Times New Roman" w:hAnsi="Times New Roman"/>
                <w:b/>
                <w:sz w:val="24"/>
                <w:lang w:eastAsia="nl-NL"/>
              </w:rPr>
              <w:t>1378,7</w:t>
            </w:r>
          </w:p>
        </w:tc>
        <w:tc>
          <w:tcPr>
            <w:tcW w:w="704" w:type="pct"/>
          </w:tcPr>
          <w:p w:rsidR="00C52084" w:rsidRPr="001D7422" w:rsidRDefault="00C52084" w:rsidP="00C61BEA">
            <w:pPr>
              <w:pStyle w:val="TableText"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lang w:eastAsia="nl-NL"/>
              </w:rPr>
            </w:pPr>
            <w:r>
              <w:rPr>
                <w:rFonts w:ascii="Times New Roman" w:hAnsi="Times New Roman"/>
                <w:b/>
                <w:sz w:val="24"/>
                <w:lang w:eastAsia="nl-NL"/>
              </w:rPr>
              <w:t>1378,7</w:t>
            </w:r>
          </w:p>
        </w:tc>
      </w:tr>
    </w:tbl>
    <w:p w:rsidR="000A2442" w:rsidRPr="00D02EDF" w:rsidRDefault="000A2442" w:rsidP="000A2442">
      <w:pPr>
        <w:rPr>
          <w:lang w:val="en-US"/>
        </w:rPr>
      </w:pPr>
    </w:p>
    <w:p w:rsidR="001C31C1" w:rsidRDefault="001C31C1" w:rsidP="001C31C1"/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E62746" w:rsidRDefault="00E62746" w:rsidP="00AB6CAD">
      <w:pPr>
        <w:jc w:val="right"/>
        <w:rPr>
          <w:sz w:val="28"/>
          <w:szCs w:val="28"/>
        </w:rPr>
      </w:pPr>
    </w:p>
    <w:p w:rsidR="00AB44BD" w:rsidRDefault="00AB44BD" w:rsidP="00BE039D">
      <w:pPr>
        <w:tabs>
          <w:tab w:val="left" w:pos="7371"/>
        </w:tabs>
        <w:jc w:val="right"/>
        <w:rPr>
          <w:sz w:val="28"/>
          <w:szCs w:val="28"/>
        </w:rPr>
      </w:pPr>
    </w:p>
    <w:sectPr w:rsidR="00AB44BD" w:rsidSect="002D561C">
      <w:pgSz w:w="11906" w:h="16838" w:code="9"/>
      <w:pgMar w:top="426" w:right="102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8E2"/>
    <w:multiLevelType w:val="hybridMultilevel"/>
    <w:tmpl w:val="2DF8FC94"/>
    <w:lvl w:ilvl="0" w:tplc="0694C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66ECB"/>
    <w:multiLevelType w:val="hybridMultilevel"/>
    <w:tmpl w:val="5DB428EC"/>
    <w:lvl w:ilvl="0" w:tplc="6084FBFA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>
    <w:nsid w:val="223B77FE"/>
    <w:multiLevelType w:val="hybridMultilevel"/>
    <w:tmpl w:val="910AB6B4"/>
    <w:lvl w:ilvl="0" w:tplc="E7786B3E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6054BC8"/>
    <w:multiLevelType w:val="hybridMultilevel"/>
    <w:tmpl w:val="CB06603C"/>
    <w:lvl w:ilvl="0" w:tplc="403219B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42CB3A3C"/>
    <w:multiLevelType w:val="hybridMultilevel"/>
    <w:tmpl w:val="DCCAACFE"/>
    <w:lvl w:ilvl="0" w:tplc="186AE394">
      <w:start w:val="1"/>
      <w:numFmt w:val="decimal"/>
      <w:lvlText w:val="%1."/>
      <w:lvlJc w:val="left"/>
      <w:pPr>
        <w:ind w:left="907" w:hanging="360"/>
      </w:pPr>
      <w:rPr>
        <w:rFonts w:hint="default"/>
        <w:lang w:val="fr-FR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43CA57EE"/>
    <w:multiLevelType w:val="multilevel"/>
    <w:tmpl w:val="6B0C4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6" w:hanging="2160"/>
      </w:pPr>
      <w:rPr>
        <w:rFonts w:hint="default"/>
      </w:rPr>
    </w:lvl>
  </w:abstractNum>
  <w:abstractNum w:abstractNumId="6">
    <w:nsid w:val="723B0BD1"/>
    <w:multiLevelType w:val="hybridMultilevel"/>
    <w:tmpl w:val="9EFEF946"/>
    <w:lvl w:ilvl="0" w:tplc="77A6ACCC">
      <w:start w:val="2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5C7"/>
    <w:rsid w:val="000124B8"/>
    <w:rsid w:val="00042DDD"/>
    <w:rsid w:val="0004738F"/>
    <w:rsid w:val="00074920"/>
    <w:rsid w:val="000A2442"/>
    <w:rsid w:val="000B7F22"/>
    <w:rsid w:val="000D05C7"/>
    <w:rsid w:val="000D1976"/>
    <w:rsid w:val="000F3731"/>
    <w:rsid w:val="0010043A"/>
    <w:rsid w:val="001073C7"/>
    <w:rsid w:val="00107F10"/>
    <w:rsid w:val="00121B95"/>
    <w:rsid w:val="00155F11"/>
    <w:rsid w:val="001568B7"/>
    <w:rsid w:val="00157C8E"/>
    <w:rsid w:val="001747D7"/>
    <w:rsid w:val="00183654"/>
    <w:rsid w:val="001B37FA"/>
    <w:rsid w:val="001C1447"/>
    <w:rsid w:val="001C31C1"/>
    <w:rsid w:val="00213838"/>
    <w:rsid w:val="00220F90"/>
    <w:rsid w:val="00265210"/>
    <w:rsid w:val="0028665C"/>
    <w:rsid w:val="00291701"/>
    <w:rsid w:val="00297331"/>
    <w:rsid w:val="002B1D05"/>
    <w:rsid w:val="002C5B87"/>
    <w:rsid w:val="002D561C"/>
    <w:rsid w:val="002F18FA"/>
    <w:rsid w:val="00300277"/>
    <w:rsid w:val="00315F7A"/>
    <w:rsid w:val="00376712"/>
    <w:rsid w:val="003843E5"/>
    <w:rsid w:val="00385A21"/>
    <w:rsid w:val="003A4E2A"/>
    <w:rsid w:val="003D21A3"/>
    <w:rsid w:val="003D4B33"/>
    <w:rsid w:val="003E1605"/>
    <w:rsid w:val="003E5DAA"/>
    <w:rsid w:val="00423D8D"/>
    <w:rsid w:val="00452E9F"/>
    <w:rsid w:val="004540C5"/>
    <w:rsid w:val="00456D71"/>
    <w:rsid w:val="0046022D"/>
    <w:rsid w:val="00473B14"/>
    <w:rsid w:val="0047484C"/>
    <w:rsid w:val="004904C2"/>
    <w:rsid w:val="00493D5F"/>
    <w:rsid w:val="004A00C4"/>
    <w:rsid w:val="004A799A"/>
    <w:rsid w:val="004F7925"/>
    <w:rsid w:val="00503587"/>
    <w:rsid w:val="005064E3"/>
    <w:rsid w:val="00506D72"/>
    <w:rsid w:val="00510861"/>
    <w:rsid w:val="005120AB"/>
    <w:rsid w:val="00516ADA"/>
    <w:rsid w:val="00552388"/>
    <w:rsid w:val="0056568F"/>
    <w:rsid w:val="005808FC"/>
    <w:rsid w:val="005A09BF"/>
    <w:rsid w:val="005C5567"/>
    <w:rsid w:val="005E2ABE"/>
    <w:rsid w:val="00645D83"/>
    <w:rsid w:val="00676512"/>
    <w:rsid w:val="006A4AEA"/>
    <w:rsid w:val="006B7ACD"/>
    <w:rsid w:val="006E0CAA"/>
    <w:rsid w:val="006E4CD0"/>
    <w:rsid w:val="007112FE"/>
    <w:rsid w:val="00753AFD"/>
    <w:rsid w:val="007C753F"/>
    <w:rsid w:val="007E01A2"/>
    <w:rsid w:val="007E6114"/>
    <w:rsid w:val="007F305D"/>
    <w:rsid w:val="008205D4"/>
    <w:rsid w:val="00823B34"/>
    <w:rsid w:val="0082532B"/>
    <w:rsid w:val="00830665"/>
    <w:rsid w:val="00855A67"/>
    <w:rsid w:val="00894DC7"/>
    <w:rsid w:val="008A6EFE"/>
    <w:rsid w:val="008C2F5A"/>
    <w:rsid w:val="008D03E1"/>
    <w:rsid w:val="008D13F1"/>
    <w:rsid w:val="008D3B18"/>
    <w:rsid w:val="008E55C2"/>
    <w:rsid w:val="008F7ABD"/>
    <w:rsid w:val="00901B7A"/>
    <w:rsid w:val="009024E7"/>
    <w:rsid w:val="009354EC"/>
    <w:rsid w:val="009614A3"/>
    <w:rsid w:val="00975F12"/>
    <w:rsid w:val="00996210"/>
    <w:rsid w:val="009A2B34"/>
    <w:rsid w:val="009B2B6F"/>
    <w:rsid w:val="009D6071"/>
    <w:rsid w:val="009D74E7"/>
    <w:rsid w:val="009E0BCA"/>
    <w:rsid w:val="009E2E97"/>
    <w:rsid w:val="009E5274"/>
    <w:rsid w:val="009E763C"/>
    <w:rsid w:val="00A12EF6"/>
    <w:rsid w:val="00A430CB"/>
    <w:rsid w:val="00A634E5"/>
    <w:rsid w:val="00A65DA6"/>
    <w:rsid w:val="00AB44BD"/>
    <w:rsid w:val="00AB57E4"/>
    <w:rsid w:val="00AB6CAD"/>
    <w:rsid w:val="00AC2DCB"/>
    <w:rsid w:val="00AD0F89"/>
    <w:rsid w:val="00AD1253"/>
    <w:rsid w:val="00B20D88"/>
    <w:rsid w:val="00B40179"/>
    <w:rsid w:val="00B436CB"/>
    <w:rsid w:val="00B60E0B"/>
    <w:rsid w:val="00B76D3F"/>
    <w:rsid w:val="00B97F79"/>
    <w:rsid w:val="00BB701C"/>
    <w:rsid w:val="00BC1464"/>
    <w:rsid w:val="00BD70BF"/>
    <w:rsid w:val="00BE039D"/>
    <w:rsid w:val="00BE2F5A"/>
    <w:rsid w:val="00BE6164"/>
    <w:rsid w:val="00BF0926"/>
    <w:rsid w:val="00C06E78"/>
    <w:rsid w:val="00C2351D"/>
    <w:rsid w:val="00C37915"/>
    <w:rsid w:val="00C415B8"/>
    <w:rsid w:val="00C51A7A"/>
    <w:rsid w:val="00C52084"/>
    <w:rsid w:val="00C77722"/>
    <w:rsid w:val="00CB73D8"/>
    <w:rsid w:val="00D23055"/>
    <w:rsid w:val="00D2686F"/>
    <w:rsid w:val="00D44CAD"/>
    <w:rsid w:val="00D676D0"/>
    <w:rsid w:val="00D80A09"/>
    <w:rsid w:val="00DA2EFB"/>
    <w:rsid w:val="00DA7FB0"/>
    <w:rsid w:val="00DC31B2"/>
    <w:rsid w:val="00DC7BCD"/>
    <w:rsid w:val="00DD5DF8"/>
    <w:rsid w:val="00DE522A"/>
    <w:rsid w:val="00E14D49"/>
    <w:rsid w:val="00E21038"/>
    <w:rsid w:val="00E468DD"/>
    <w:rsid w:val="00E53DAE"/>
    <w:rsid w:val="00E62746"/>
    <w:rsid w:val="00EA61F8"/>
    <w:rsid w:val="00EB3634"/>
    <w:rsid w:val="00EC5868"/>
    <w:rsid w:val="00EC6E07"/>
    <w:rsid w:val="00ED507D"/>
    <w:rsid w:val="00ED6961"/>
    <w:rsid w:val="00EE24FE"/>
    <w:rsid w:val="00EE7DDC"/>
    <w:rsid w:val="00EF4779"/>
    <w:rsid w:val="00F05973"/>
    <w:rsid w:val="00F138B0"/>
    <w:rsid w:val="00F13959"/>
    <w:rsid w:val="00F16844"/>
    <w:rsid w:val="00F273E8"/>
    <w:rsid w:val="00F3478E"/>
    <w:rsid w:val="00F74DE5"/>
    <w:rsid w:val="00FB39A8"/>
    <w:rsid w:val="00FC1DDC"/>
    <w:rsid w:val="00FC2BEF"/>
    <w:rsid w:val="00FC5A42"/>
    <w:rsid w:val="00FE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05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44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BD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7">
    <w:name w:val="No Spacing"/>
    <w:link w:val="a8"/>
    <w:uiPriority w:val="1"/>
    <w:qFormat/>
    <w:rsid w:val="00AD0F89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D0F89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Text">
    <w:name w:val="Table Text"/>
    <w:basedOn w:val="a"/>
    <w:link w:val="TableTextChar"/>
    <w:rsid w:val="000A2442"/>
    <w:pPr>
      <w:spacing w:line="280" w:lineRule="atLeast"/>
    </w:pPr>
    <w:rPr>
      <w:rFonts w:ascii="Arial" w:hAnsi="Arial"/>
      <w:sz w:val="16"/>
      <w:lang w:val="en-GB" w:eastAsia="ru-RU"/>
    </w:rPr>
  </w:style>
  <w:style w:type="character" w:customStyle="1" w:styleId="TableTextChar">
    <w:name w:val="Table Text Char"/>
    <w:basedOn w:val="a0"/>
    <w:link w:val="TableText"/>
    <w:locked/>
    <w:rsid w:val="000A2442"/>
    <w:rPr>
      <w:rFonts w:ascii="Arial" w:eastAsia="Times New Roman" w:hAnsi="Arial" w:cs="Times New Roman"/>
      <w:sz w:val="16"/>
      <w:szCs w:val="24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8847-C3F4-4C35-9078-FDF669C3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8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</cp:lastModifiedBy>
  <cp:revision>94</cp:revision>
  <cp:lastPrinted>2021-06-24T08:36:00Z</cp:lastPrinted>
  <dcterms:created xsi:type="dcterms:W3CDTF">2019-07-31T07:23:00Z</dcterms:created>
  <dcterms:modified xsi:type="dcterms:W3CDTF">2021-06-24T08:50:00Z</dcterms:modified>
</cp:coreProperties>
</file>