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9A551A" w:rsidRPr="00F04502" w:rsidTr="008742AB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9A551A" w:rsidRPr="00E950E1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9A551A" w:rsidRPr="00E950E1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9A551A" w:rsidRPr="00F9275F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9A551A" w:rsidRPr="00F9275F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9A551A" w:rsidRPr="00F9275F" w:rsidRDefault="009A551A" w:rsidP="008742AB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9A551A" w:rsidRPr="00F04502" w:rsidRDefault="009A551A" w:rsidP="008742AB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A551A" w:rsidRPr="00F9275F" w:rsidRDefault="009A551A" w:rsidP="008742A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A551A" w:rsidRPr="00F9275F" w:rsidRDefault="009A551A" w:rsidP="008742AB">
            <w:pPr>
              <w:jc w:val="center"/>
              <w:rPr>
                <w:b/>
              </w:rPr>
            </w:pPr>
          </w:p>
          <w:p w:rsidR="009A551A" w:rsidRPr="00F9275F" w:rsidRDefault="009A551A" w:rsidP="008742AB">
            <w:pPr>
              <w:jc w:val="center"/>
              <w:rPr>
                <w:b/>
                <w:lang w:val="en-US"/>
              </w:rPr>
            </w:pP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9A551A" w:rsidRPr="00F9275F" w:rsidRDefault="009A551A" w:rsidP="008742AB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9A551A" w:rsidRPr="00F9275F" w:rsidRDefault="009A551A" w:rsidP="008742A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9A551A" w:rsidRPr="00F9275F" w:rsidRDefault="009A551A" w:rsidP="009A551A">
      <w:pPr>
        <w:jc w:val="center"/>
        <w:rPr>
          <w:sz w:val="28"/>
          <w:szCs w:val="28"/>
        </w:rPr>
      </w:pPr>
    </w:p>
    <w:p w:rsidR="009A551A" w:rsidRDefault="009A551A" w:rsidP="009A551A">
      <w:pPr>
        <w:rPr>
          <w:lang w:val="ru-RU"/>
        </w:rPr>
      </w:pPr>
    </w:p>
    <w:p w:rsidR="00DE53BE" w:rsidRDefault="00DE53BE" w:rsidP="00A0696A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9A551A" w:rsidRPr="00436E9B" w:rsidRDefault="005719F2" w:rsidP="00A0696A">
      <w:pPr>
        <w:tabs>
          <w:tab w:val="left" w:pos="1575"/>
          <w:tab w:val="center" w:pos="4960"/>
        </w:tabs>
        <w:jc w:val="center"/>
        <w:rPr>
          <w:b/>
          <w:color w:val="333333"/>
          <w:sz w:val="32"/>
          <w:szCs w:val="32"/>
          <w:lang w:val="ro-RO"/>
        </w:rPr>
      </w:pPr>
      <w:r w:rsidRPr="00436E9B">
        <w:rPr>
          <w:b/>
          <w:color w:val="333333"/>
          <w:sz w:val="32"/>
          <w:szCs w:val="32"/>
          <w:lang w:val="ro-RO"/>
        </w:rPr>
        <w:t xml:space="preserve">PROIECT DE </w:t>
      </w:r>
      <w:r w:rsidR="009A551A" w:rsidRPr="00436E9B">
        <w:rPr>
          <w:b/>
          <w:color w:val="333333"/>
          <w:sz w:val="32"/>
          <w:szCs w:val="32"/>
          <w:lang w:val="ro-RO"/>
        </w:rPr>
        <w:t>DECIZIE</w:t>
      </w:r>
    </w:p>
    <w:p w:rsidR="009A551A" w:rsidRPr="00A03D1B" w:rsidRDefault="009A551A" w:rsidP="009A551A">
      <w:pPr>
        <w:tabs>
          <w:tab w:val="left" w:pos="1575"/>
          <w:tab w:val="center" w:pos="4960"/>
        </w:tabs>
        <w:jc w:val="center"/>
        <w:rPr>
          <w:b/>
          <w:color w:val="333333"/>
          <w:sz w:val="32"/>
          <w:szCs w:val="32"/>
          <w:lang w:val="ro-RO"/>
        </w:rPr>
      </w:pPr>
      <w:r w:rsidRPr="00A03D1B">
        <w:rPr>
          <w:b/>
          <w:color w:val="333333"/>
          <w:sz w:val="32"/>
          <w:szCs w:val="32"/>
          <w:lang w:val="ro-RO"/>
        </w:rPr>
        <w:t xml:space="preserve">   </w:t>
      </w:r>
    </w:p>
    <w:p w:rsidR="00A03D1B" w:rsidRPr="00A03D1B" w:rsidRDefault="00860219" w:rsidP="00A03D1B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A03D1B">
        <w:rPr>
          <w:rStyle w:val="a3"/>
          <w:b/>
          <w:color w:val="333333"/>
        </w:rPr>
        <w:t xml:space="preserve"> </w:t>
      </w:r>
      <w:r w:rsidR="00A03D1B" w:rsidRPr="00A03D1B">
        <w:rPr>
          <w:b/>
          <w:color w:val="333333"/>
          <w:sz w:val="28"/>
          <w:szCs w:val="28"/>
          <w:lang w:val="ro-RO"/>
        </w:rPr>
        <w:t>Cu privire la aprobarea structurii, efectivului limită si organigramei aparatului primãriei Bîrnova</w:t>
      </w:r>
    </w:p>
    <w:p w:rsidR="00860219" w:rsidRPr="00860219" w:rsidRDefault="00860219" w:rsidP="00A03D1B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860219" w:rsidRDefault="00860219" w:rsidP="00860219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860219">
        <w:rPr>
          <w:b/>
          <w:color w:val="333333"/>
          <w:sz w:val="28"/>
          <w:szCs w:val="28"/>
          <w:lang w:val="ro-RO"/>
        </w:rPr>
        <w:t xml:space="preserve">   Nr. </w:t>
      </w:r>
      <w:r>
        <w:rPr>
          <w:b/>
          <w:color w:val="333333"/>
          <w:sz w:val="28"/>
          <w:szCs w:val="28"/>
          <w:lang w:val="ro-RO"/>
        </w:rPr>
        <w:t xml:space="preserve">       </w:t>
      </w:r>
      <w:r w:rsidRPr="00860219">
        <w:rPr>
          <w:b/>
          <w:color w:val="333333"/>
          <w:sz w:val="28"/>
          <w:szCs w:val="28"/>
          <w:lang w:val="ro-RO"/>
        </w:rPr>
        <w:t xml:space="preserve">, adoptat: </w:t>
      </w:r>
      <w:r>
        <w:rPr>
          <w:b/>
          <w:color w:val="333333"/>
          <w:sz w:val="28"/>
          <w:szCs w:val="28"/>
          <w:lang w:val="ro-RO"/>
        </w:rPr>
        <w:t xml:space="preserve">   </w:t>
      </w:r>
      <w:r w:rsidRPr="00860219">
        <w:rPr>
          <w:b/>
          <w:color w:val="333333"/>
          <w:sz w:val="28"/>
          <w:szCs w:val="28"/>
          <w:lang w:val="ro-RO"/>
        </w:rPr>
        <w:t>.</w:t>
      </w:r>
      <w:r>
        <w:rPr>
          <w:b/>
          <w:color w:val="333333"/>
          <w:sz w:val="28"/>
          <w:szCs w:val="28"/>
          <w:lang w:val="ro-RO"/>
        </w:rPr>
        <w:t xml:space="preserve">   </w:t>
      </w:r>
      <w:r w:rsidRPr="00860219">
        <w:rPr>
          <w:b/>
          <w:color w:val="333333"/>
          <w:sz w:val="28"/>
          <w:szCs w:val="28"/>
          <w:lang w:val="ro-RO"/>
        </w:rPr>
        <w:t>.20</w:t>
      </w:r>
      <w:r>
        <w:rPr>
          <w:b/>
          <w:color w:val="333333"/>
          <w:sz w:val="28"/>
          <w:szCs w:val="28"/>
          <w:lang w:val="ro-RO"/>
        </w:rPr>
        <w:t>2</w:t>
      </w:r>
      <w:r w:rsidR="00E42725">
        <w:rPr>
          <w:b/>
          <w:color w:val="333333"/>
          <w:sz w:val="28"/>
          <w:szCs w:val="28"/>
          <w:lang w:val="ro-RO"/>
        </w:rPr>
        <w:t>5</w:t>
      </w:r>
    </w:p>
    <w:p w:rsidR="00A03D1B" w:rsidRDefault="00A03D1B" w:rsidP="00A03D1B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A03D1B" w:rsidRDefault="00A03D1B" w:rsidP="00A03D1B">
      <w:pPr>
        <w:tabs>
          <w:tab w:val="left" w:pos="567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ab/>
        <w:t>Î</w:t>
      </w:r>
      <w:r w:rsidRPr="00A03D1B">
        <w:rPr>
          <w:color w:val="333333"/>
          <w:sz w:val="28"/>
          <w:szCs w:val="28"/>
          <w:lang w:val="ro-RO"/>
        </w:rPr>
        <w:t>n conformitate cu prevederile Legii nr. 155/2011 pentru aprobare Clasificatorului unic al funcfiilor publice; art. 7 al Legii nr. 270/2018 privind sistemul unitar de salarizare in sectorul bugetar; art.67 al Legii nr. 158/2008 cu privire la functia publicã si statutul functionarului publie; anexa nr. 5 a Hotărârii Guvernului nr. 201/2009 privind punerea în aplicare a prevederilor Legii nr. 158/2008 cu privire la functia publicã si statutul functionarului public; Legea 435/2006 privind descentralizarea administrativa; art. 8 al Legii 397/2003 privind finan</w:t>
      </w:r>
      <w:r>
        <w:rPr>
          <w:color w:val="333333"/>
          <w:sz w:val="28"/>
          <w:szCs w:val="28"/>
          <w:lang w:val="ro-RO"/>
        </w:rPr>
        <w:t>ţ</w:t>
      </w:r>
      <w:r w:rsidRPr="00A03D1B">
        <w:rPr>
          <w:color w:val="333333"/>
          <w:sz w:val="28"/>
          <w:szCs w:val="28"/>
          <w:lang w:val="ro-RO"/>
        </w:rPr>
        <w:t xml:space="preserve">ele publice locale; art. 14 alin. 2) lit. I), art. 29 alin 1) lit. b), art. 40 alin 4) al Legii 436/2006 privind administratia publicã locala; avizul comisiei consultative de specialitate, în scopul activitatii eficiente a </w:t>
      </w:r>
      <w:r>
        <w:rPr>
          <w:color w:val="333333"/>
          <w:sz w:val="28"/>
          <w:szCs w:val="28"/>
          <w:lang w:val="ro-RO"/>
        </w:rPr>
        <w:t xml:space="preserve">primăriei Bîrnova </w:t>
      </w:r>
      <w:r w:rsidRPr="00A03D1B">
        <w:rPr>
          <w:color w:val="333333"/>
          <w:sz w:val="28"/>
          <w:szCs w:val="28"/>
          <w:lang w:val="ro-RO"/>
        </w:rPr>
        <w:t xml:space="preserve">, Consiliul </w:t>
      </w:r>
      <w:r>
        <w:rPr>
          <w:color w:val="333333"/>
          <w:sz w:val="28"/>
          <w:szCs w:val="28"/>
          <w:lang w:val="ro-RO"/>
        </w:rPr>
        <w:t>local</w:t>
      </w:r>
      <w:r w:rsidRPr="00860219">
        <w:rPr>
          <w:color w:val="333333"/>
          <w:sz w:val="28"/>
          <w:szCs w:val="28"/>
          <w:lang w:val="ro-RO"/>
        </w:rPr>
        <w:t xml:space="preserve"> Bîrnova </w:t>
      </w:r>
      <w:r w:rsidRPr="00860219">
        <w:rPr>
          <w:b/>
          <w:color w:val="333333"/>
          <w:sz w:val="28"/>
          <w:szCs w:val="28"/>
          <w:lang w:val="ro-RO"/>
        </w:rPr>
        <w:t>DECIDE:</w:t>
      </w:r>
    </w:p>
    <w:p w:rsidR="00A03D1B" w:rsidRPr="00A03D1B" w:rsidRDefault="00A03D1B" w:rsidP="00A03D1B">
      <w:pPr>
        <w:tabs>
          <w:tab w:val="left" w:pos="567"/>
          <w:tab w:val="center" w:pos="4960"/>
        </w:tabs>
        <w:rPr>
          <w:color w:val="333333"/>
          <w:sz w:val="28"/>
          <w:szCs w:val="28"/>
          <w:lang w:val="ro-RO"/>
        </w:rPr>
      </w:pPr>
    </w:p>
    <w:p w:rsidR="00A03D1B" w:rsidRPr="00A03D1B" w:rsidRDefault="00A03D1B" w:rsidP="00A03D1B">
      <w:pPr>
        <w:pStyle w:val="a7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 w:rsidRPr="00A03D1B">
        <w:rPr>
          <w:color w:val="333333"/>
          <w:sz w:val="28"/>
          <w:szCs w:val="28"/>
          <w:lang w:val="ro-RO"/>
        </w:rPr>
        <w:t>Se aprobă structura, efectivul-limit</w:t>
      </w:r>
      <w:r w:rsidR="00DC3C4E">
        <w:rPr>
          <w:color w:val="333333"/>
          <w:sz w:val="28"/>
          <w:szCs w:val="28"/>
          <w:lang w:val="ro-RO"/>
        </w:rPr>
        <w:t>ă</w:t>
      </w:r>
      <w:r w:rsidRPr="00A03D1B">
        <w:rPr>
          <w:color w:val="333333"/>
          <w:sz w:val="28"/>
          <w:szCs w:val="28"/>
          <w:lang w:val="ro-RO"/>
        </w:rPr>
        <w:t xml:space="preserve"> şi organigrama  aparatului primãriei Bîrnova, conform anexei la prezenta decizie</w:t>
      </w:r>
    </w:p>
    <w:p w:rsidR="00044795" w:rsidRDefault="00A03D1B" w:rsidP="00A03D1B">
      <w:pPr>
        <w:pStyle w:val="a7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 w:rsidRPr="00A03D1B">
        <w:rPr>
          <w:color w:val="333333"/>
          <w:sz w:val="28"/>
          <w:szCs w:val="28"/>
          <w:lang w:val="ro-RO"/>
        </w:rPr>
        <w:t>Primarul va aproba in baza st</w:t>
      </w:r>
      <w:r>
        <w:rPr>
          <w:color w:val="333333"/>
          <w:sz w:val="28"/>
          <w:szCs w:val="28"/>
          <w:lang w:val="ro-RO"/>
        </w:rPr>
        <w:t>ructurii statele de personal a</w:t>
      </w:r>
      <w:r w:rsidRPr="00A03D1B">
        <w:rPr>
          <w:color w:val="333333"/>
          <w:sz w:val="28"/>
          <w:szCs w:val="28"/>
          <w:lang w:val="ro-RO"/>
        </w:rPr>
        <w:t xml:space="preserve"> primãriei Bîrnova si le va transmite pentru avizare Cancelariei de Stat.</w:t>
      </w:r>
    </w:p>
    <w:p w:rsidR="00A03D1B" w:rsidRDefault="00A03D1B" w:rsidP="00A03D1B">
      <w:pPr>
        <w:pStyle w:val="a7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 w:rsidRPr="00044795">
        <w:rPr>
          <w:color w:val="333333"/>
          <w:sz w:val="28"/>
          <w:szCs w:val="28"/>
          <w:lang w:val="ro-RO"/>
        </w:rPr>
        <w:t xml:space="preserve"> Se abrogã decizia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Decizia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nr.2/4 din 22.03.2024 Cu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privire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la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aprobarea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organigramei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statelor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de personal a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primăriei</w:t>
      </w:r>
      <w:proofErr w:type="spellEnd"/>
      <w:r w:rsidR="00044795" w:rsidRPr="00044795">
        <w:rPr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044795" w:rsidRPr="00044795">
        <w:rPr>
          <w:color w:val="333333"/>
          <w:sz w:val="28"/>
          <w:szCs w:val="28"/>
          <w:lang w:val="en-GB" w:eastAsia="en-GB"/>
        </w:rPr>
        <w:t>Bîrnova</w:t>
      </w:r>
      <w:proofErr w:type="spellEnd"/>
      <w:r w:rsidRPr="00044795">
        <w:rPr>
          <w:color w:val="333333"/>
          <w:sz w:val="28"/>
          <w:szCs w:val="28"/>
          <w:lang w:val="ro-RO"/>
        </w:rPr>
        <w:t>.</w:t>
      </w:r>
    </w:p>
    <w:p w:rsidR="00DC3C4E" w:rsidRPr="00DC3C4E" w:rsidRDefault="00DC3C4E" w:rsidP="00A03D1B">
      <w:pPr>
        <w:pStyle w:val="a7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proofErr w:type="spellStart"/>
      <w:r w:rsidRPr="00DC3C4E">
        <w:rPr>
          <w:sz w:val="28"/>
          <w:szCs w:val="28"/>
          <w:highlight w:val="white"/>
          <w:lang w:val="en-US"/>
        </w:rPr>
        <w:t>Prezenta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decizie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intră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în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vigoare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la data </w:t>
      </w:r>
      <w:proofErr w:type="spellStart"/>
      <w:r w:rsidRPr="00DC3C4E">
        <w:rPr>
          <w:sz w:val="28"/>
          <w:szCs w:val="28"/>
          <w:highlight w:val="white"/>
          <w:lang w:val="en-US"/>
        </w:rPr>
        <w:t>publicării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în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</w:t>
      </w:r>
      <w:proofErr w:type="spellStart"/>
      <w:r w:rsidRPr="00DC3C4E">
        <w:rPr>
          <w:sz w:val="28"/>
          <w:szCs w:val="28"/>
          <w:highlight w:val="white"/>
          <w:lang w:val="en-US"/>
        </w:rPr>
        <w:t>Registrul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de stat al </w:t>
      </w:r>
      <w:proofErr w:type="spellStart"/>
      <w:r w:rsidRPr="00DC3C4E">
        <w:rPr>
          <w:sz w:val="28"/>
          <w:szCs w:val="28"/>
          <w:highlight w:val="white"/>
          <w:lang w:val="en-US"/>
        </w:rPr>
        <w:t>actelor</w:t>
      </w:r>
      <w:proofErr w:type="spellEnd"/>
      <w:r w:rsidRPr="00DC3C4E">
        <w:rPr>
          <w:sz w:val="28"/>
          <w:szCs w:val="28"/>
          <w:highlight w:val="white"/>
          <w:lang w:val="en-US"/>
        </w:rPr>
        <w:t xml:space="preserve"> locale</w:t>
      </w:r>
    </w:p>
    <w:p w:rsidR="005719F2" w:rsidRPr="005719F2" w:rsidRDefault="005719F2" w:rsidP="009A551A">
      <w:pPr>
        <w:tabs>
          <w:tab w:val="left" w:pos="3840"/>
        </w:tabs>
        <w:jc w:val="both"/>
        <w:rPr>
          <w:color w:val="333333"/>
          <w:sz w:val="28"/>
          <w:szCs w:val="28"/>
        </w:rPr>
      </w:pPr>
    </w:p>
    <w:p w:rsidR="009A551A" w:rsidRPr="00436E9B" w:rsidRDefault="009A551A" w:rsidP="009A551A">
      <w:pPr>
        <w:ind w:left="1080"/>
        <w:rPr>
          <w:b/>
          <w:sz w:val="28"/>
          <w:szCs w:val="28"/>
        </w:rPr>
      </w:pPr>
    </w:p>
    <w:p w:rsidR="009A551A" w:rsidRPr="00436E9B" w:rsidRDefault="00436E9B" w:rsidP="009A551A">
      <w:pPr>
        <w:rPr>
          <w:b/>
          <w:color w:val="333333"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            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Preşedinte al </w:t>
      </w:r>
      <w:r w:rsidR="005719F2" w:rsidRPr="00436E9B">
        <w:rPr>
          <w:b/>
          <w:color w:val="333333"/>
          <w:sz w:val="28"/>
          <w:szCs w:val="28"/>
          <w:lang w:val="ro-RO"/>
        </w:rPr>
        <w:t>Comisie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                                                    </w:t>
      </w:r>
      <w:r w:rsidR="00D23D34" w:rsidRPr="00436E9B">
        <w:rPr>
          <w:b/>
          <w:color w:val="333333"/>
          <w:sz w:val="28"/>
          <w:szCs w:val="28"/>
          <w:lang w:val="ro-RO"/>
        </w:rPr>
        <w:t xml:space="preserve"> </w:t>
      </w:r>
      <w:r w:rsidR="005719F2" w:rsidRPr="00436E9B">
        <w:rPr>
          <w:b/>
          <w:color w:val="333333"/>
          <w:sz w:val="28"/>
          <w:szCs w:val="28"/>
          <w:lang w:val="ro-RO"/>
        </w:rPr>
        <w:t>Mateiciuc Sv.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</w:t>
      </w:r>
    </w:p>
    <w:p w:rsidR="005719F2" w:rsidRPr="00436E9B" w:rsidRDefault="005719F2" w:rsidP="009A551A">
      <w:pPr>
        <w:rPr>
          <w:b/>
          <w:color w:val="333333"/>
          <w:sz w:val="28"/>
          <w:szCs w:val="28"/>
          <w:lang w:val="ro-RO"/>
        </w:rPr>
      </w:pPr>
    </w:p>
    <w:p w:rsidR="005719F2" w:rsidRPr="00436E9B" w:rsidRDefault="005719F2" w:rsidP="009A551A">
      <w:pPr>
        <w:rPr>
          <w:b/>
          <w:color w:val="333333"/>
          <w:sz w:val="28"/>
          <w:szCs w:val="28"/>
          <w:lang w:val="ro-RO"/>
        </w:rPr>
      </w:pPr>
    </w:p>
    <w:p w:rsidR="009A551A" w:rsidRPr="00436E9B" w:rsidRDefault="009A551A" w:rsidP="009A551A">
      <w:pPr>
        <w:rPr>
          <w:b/>
          <w:color w:val="333333"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</w:t>
      </w:r>
    </w:p>
    <w:p w:rsidR="009A551A" w:rsidRDefault="00436E9B" w:rsidP="009A551A">
      <w:pPr>
        <w:rPr>
          <w:b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            </w:t>
      </w:r>
      <w:r w:rsidR="009A551A" w:rsidRPr="00436E9B">
        <w:rPr>
          <w:b/>
          <w:color w:val="333333"/>
          <w:sz w:val="28"/>
          <w:szCs w:val="28"/>
          <w:lang w:val="ro-RO"/>
        </w:rPr>
        <w:t>Secretar al c</w:t>
      </w:r>
      <w:r w:rsidR="005719F2" w:rsidRPr="00436E9B">
        <w:rPr>
          <w:b/>
          <w:color w:val="333333"/>
          <w:sz w:val="28"/>
          <w:szCs w:val="28"/>
          <w:lang w:val="ro-RO"/>
        </w:rPr>
        <w:t>omisie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                                                          </w:t>
      </w:r>
      <w:r w:rsidR="005719F2" w:rsidRPr="00436E9B">
        <w:rPr>
          <w:b/>
          <w:color w:val="333333"/>
          <w:sz w:val="28"/>
          <w:szCs w:val="28"/>
          <w:lang w:val="ro-RO"/>
        </w:rPr>
        <w:t xml:space="preserve">Balmuş </w:t>
      </w:r>
      <w:r w:rsidR="009A551A" w:rsidRPr="00436E9B">
        <w:rPr>
          <w:b/>
          <w:sz w:val="28"/>
          <w:szCs w:val="28"/>
          <w:lang w:val="ro-RO"/>
        </w:rPr>
        <w:t xml:space="preserve"> </w:t>
      </w:r>
      <w:r w:rsidR="005719F2" w:rsidRPr="00436E9B">
        <w:rPr>
          <w:b/>
          <w:sz w:val="28"/>
          <w:szCs w:val="28"/>
          <w:lang w:val="ro-RO"/>
        </w:rPr>
        <w:t xml:space="preserve"> L.</w:t>
      </w:r>
    </w:p>
    <w:p w:rsidR="00D904D4" w:rsidRDefault="00D904D4" w:rsidP="009A551A">
      <w:pPr>
        <w:rPr>
          <w:b/>
          <w:sz w:val="28"/>
          <w:szCs w:val="28"/>
          <w:lang w:val="ro-RO"/>
        </w:rPr>
      </w:pPr>
    </w:p>
    <w:p w:rsidR="00D904D4" w:rsidRDefault="00D904D4" w:rsidP="009A551A">
      <w:pPr>
        <w:rPr>
          <w:b/>
          <w:sz w:val="28"/>
          <w:szCs w:val="28"/>
          <w:lang w:val="ro-RO"/>
        </w:rPr>
      </w:pPr>
    </w:p>
    <w:p w:rsidR="00D904D4" w:rsidRDefault="00D904D4" w:rsidP="009A551A">
      <w:pPr>
        <w:rPr>
          <w:b/>
          <w:sz w:val="28"/>
          <w:szCs w:val="28"/>
          <w:lang w:val="ro-RO"/>
        </w:rPr>
      </w:pPr>
    </w:p>
    <w:p w:rsidR="00D904D4" w:rsidRDefault="00D904D4" w:rsidP="009A55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Vizat secretarul consiliului                                Iutiş Igor</w:t>
      </w:r>
    </w:p>
    <w:p w:rsidR="00D904D4" w:rsidRDefault="00D904D4" w:rsidP="009A551A">
      <w:pPr>
        <w:rPr>
          <w:b/>
          <w:sz w:val="28"/>
          <w:szCs w:val="28"/>
          <w:lang w:val="ro-RO"/>
        </w:rPr>
      </w:pPr>
    </w:p>
    <w:p w:rsidR="009A551A" w:rsidRPr="00AA4655" w:rsidRDefault="009A551A" w:rsidP="009A551A">
      <w:pPr>
        <w:rPr>
          <w:color w:val="333333"/>
          <w:lang w:val="ro-RO"/>
        </w:rPr>
      </w:pPr>
    </w:p>
    <w:p w:rsidR="009A551A" w:rsidRPr="0069085F" w:rsidRDefault="009A551A" w:rsidP="009A551A">
      <w:pPr>
        <w:rPr>
          <w:lang w:val="ro-RO"/>
        </w:rPr>
      </w:pPr>
      <w:r w:rsidRPr="0069085F">
        <w:rPr>
          <w:lang w:val="ro-RO"/>
        </w:rPr>
        <w:t xml:space="preserve"> </w:t>
      </w:r>
    </w:p>
    <w:p w:rsidR="009A551A" w:rsidRDefault="009A551A" w:rsidP="009A551A">
      <w:pPr>
        <w:rPr>
          <w:lang w:val="ro-RO"/>
        </w:rPr>
      </w:pPr>
    </w:p>
    <w:p w:rsidR="00D15783" w:rsidRDefault="00D15783" w:rsidP="009A551A">
      <w:pPr>
        <w:rPr>
          <w:lang w:val="ro-RO"/>
        </w:rPr>
      </w:pPr>
    </w:p>
    <w:p w:rsidR="00D15783" w:rsidRDefault="00D15783" w:rsidP="009A551A">
      <w:pPr>
        <w:rPr>
          <w:lang w:val="ro-RO"/>
        </w:rPr>
      </w:pPr>
    </w:p>
    <w:p w:rsidR="00D15783" w:rsidRDefault="00D15783" w:rsidP="009A551A">
      <w:pPr>
        <w:rPr>
          <w:lang w:val="ro-RO"/>
        </w:rPr>
      </w:pPr>
    </w:p>
    <w:p w:rsidR="00D15783" w:rsidRPr="001D0A77" w:rsidRDefault="00D15783" w:rsidP="00D15783"/>
    <w:tbl>
      <w:tblPr>
        <w:tblW w:w="10495" w:type="dxa"/>
        <w:jc w:val="center"/>
        <w:tblInd w:w="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3"/>
        <w:gridCol w:w="4628"/>
        <w:gridCol w:w="1512"/>
        <w:gridCol w:w="2432"/>
      </w:tblGrid>
      <w:tr w:rsidR="00D15783" w:rsidRPr="001D0A77" w:rsidTr="00B8157F">
        <w:trPr>
          <w:jc w:val="center"/>
        </w:trPr>
        <w:tc>
          <w:tcPr>
            <w:tcW w:w="10495" w:type="dxa"/>
            <w:gridSpan w:val="4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C7213B" w:rsidRDefault="00D15783" w:rsidP="00B8157F">
            <w:pPr>
              <w:jc w:val="right"/>
              <w:rPr>
                <w:b/>
                <w:bCs/>
                <w:color w:val="333333"/>
                <w:lang w:eastAsia="en-GB"/>
              </w:rPr>
            </w:pPr>
            <w:proofErr w:type="spellStart"/>
            <w:r w:rsidRPr="00C7213B">
              <w:rPr>
                <w:b/>
                <w:bCs/>
                <w:color w:val="333333"/>
                <w:lang w:val="en-GB" w:eastAsia="en-GB"/>
              </w:rPr>
              <w:t>Anexa</w:t>
            </w:r>
            <w:proofErr w:type="spellEnd"/>
            <w:r w:rsidRPr="00C7213B">
              <w:rPr>
                <w:b/>
                <w:bCs/>
                <w:color w:val="333333"/>
                <w:lang w:val="en-GB" w:eastAsia="en-GB"/>
              </w:rPr>
              <w:t xml:space="preserve"> la </w:t>
            </w:r>
            <w:proofErr w:type="spellStart"/>
            <w:r w:rsidRPr="00C7213B">
              <w:rPr>
                <w:b/>
                <w:bCs/>
                <w:color w:val="333333"/>
                <w:lang w:val="en-GB" w:eastAsia="en-GB"/>
              </w:rPr>
              <w:t>Decizia</w:t>
            </w:r>
            <w:proofErr w:type="spellEnd"/>
            <w:r w:rsidRPr="00C7213B">
              <w:rPr>
                <w:b/>
                <w:bCs/>
                <w:color w:val="333333"/>
                <w:lang w:val="en-GB" w:eastAsia="en-GB"/>
              </w:rPr>
              <w:t xml:space="preserve"> Nr.___ Din </w:t>
            </w:r>
            <w:r w:rsidRPr="00C7213B">
              <w:rPr>
                <w:b/>
                <w:bCs/>
                <w:color w:val="333333"/>
                <w:lang w:eastAsia="en-GB"/>
              </w:rPr>
              <w:t>___________</w:t>
            </w:r>
          </w:p>
          <w:p w:rsidR="00D15783" w:rsidRDefault="00D15783" w:rsidP="00B8157F">
            <w:pPr>
              <w:jc w:val="center"/>
              <w:rPr>
                <w:b/>
                <w:bCs/>
                <w:color w:val="333333"/>
                <w:sz w:val="32"/>
                <w:szCs w:val="32"/>
                <w:lang w:val="en-GB" w:eastAsia="en-GB"/>
              </w:rPr>
            </w:pPr>
          </w:p>
          <w:p w:rsidR="00D15783" w:rsidRPr="00C7213B" w:rsidRDefault="00D15783" w:rsidP="00B8157F">
            <w:pPr>
              <w:jc w:val="center"/>
              <w:rPr>
                <w:b/>
                <w:bCs/>
                <w:color w:val="333333"/>
                <w:sz w:val="32"/>
                <w:szCs w:val="32"/>
                <w:lang w:val="en-GB" w:eastAsia="en-GB"/>
              </w:rPr>
            </w:pPr>
            <w:proofErr w:type="spellStart"/>
            <w:r w:rsidRPr="00A36990">
              <w:rPr>
                <w:b/>
                <w:bCs/>
                <w:color w:val="333333"/>
                <w:sz w:val="32"/>
                <w:szCs w:val="32"/>
                <w:lang w:val="en-GB" w:eastAsia="en-GB"/>
              </w:rPr>
              <w:t>Statul</w:t>
            </w:r>
            <w:proofErr w:type="spellEnd"/>
            <w:r w:rsidRPr="00A36990">
              <w:rPr>
                <w:b/>
                <w:bCs/>
                <w:color w:val="333333"/>
                <w:sz w:val="32"/>
                <w:szCs w:val="32"/>
                <w:lang w:val="en-GB" w:eastAsia="en-GB"/>
              </w:rPr>
              <w:t xml:space="preserve"> de personal</w:t>
            </w:r>
          </w:p>
          <w:p w:rsidR="00D15783" w:rsidRPr="00A36990" w:rsidRDefault="00D15783" w:rsidP="00B8157F">
            <w:pPr>
              <w:jc w:val="center"/>
              <w:rPr>
                <w:b/>
                <w:color w:val="333333"/>
                <w:sz w:val="32"/>
                <w:szCs w:val="32"/>
                <w:lang w:val="en-GB" w:eastAsia="en-GB"/>
              </w:rPr>
            </w:pPr>
            <w:r w:rsidRPr="00A36990">
              <w:rPr>
                <w:b/>
                <w:bCs/>
                <w:color w:val="333333"/>
                <w:sz w:val="32"/>
                <w:szCs w:val="32"/>
                <w:lang w:val="en-GB" w:eastAsia="en-GB"/>
              </w:rPr>
              <w:t>al</w:t>
            </w:r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> </w:t>
            </w:r>
            <w:proofErr w:type="spellStart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>Primăriei</w:t>
            </w:r>
            <w:proofErr w:type="spellEnd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 xml:space="preserve"> </w:t>
            </w:r>
            <w:proofErr w:type="spellStart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>Bîrnova</w:t>
            </w:r>
            <w:proofErr w:type="spellEnd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 xml:space="preserve"> </w:t>
            </w:r>
            <w:proofErr w:type="spellStart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>r.Ocniţa</w:t>
            </w:r>
            <w:proofErr w:type="spellEnd"/>
            <w:r w:rsidRPr="00A36990">
              <w:rPr>
                <w:b/>
                <w:color w:val="333333"/>
                <w:sz w:val="32"/>
                <w:szCs w:val="32"/>
                <w:lang w:val="en-GB" w:eastAsia="en-GB"/>
              </w:rPr>
              <w:t xml:space="preserve"> </w:t>
            </w:r>
          </w:p>
          <w:p w:rsidR="00D15783" w:rsidRPr="00A36990" w:rsidRDefault="00D15783" w:rsidP="00B8157F">
            <w:pPr>
              <w:jc w:val="center"/>
              <w:rPr>
                <w:b/>
                <w:i/>
                <w:color w:val="333333"/>
                <w:lang w:eastAsia="en-GB"/>
              </w:rPr>
            </w:pP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</w:tc>
      </w:tr>
      <w:tr w:rsidR="00D15783" w:rsidRPr="001D0A77" w:rsidTr="00B8157F">
        <w:trPr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Denumirea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funcţiei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publice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/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postului</w:t>
            </w:r>
            <w:proofErr w:type="spellEnd"/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Sarcinile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de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bază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ale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funcţiei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publice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/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postului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Categoria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funcţiei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publice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/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postului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Numărul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de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funcţii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publice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/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posturi</w:t>
            </w:r>
            <w:proofErr w:type="spellEnd"/>
          </w:p>
        </w:tc>
      </w:tr>
      <w:tr w:rsidR="00D15783" w:rsidRPr="001D0A77" w:rsidTr="00B8157F">
        <w:trPr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D0A77">
              <w:rPr>
                <w:b/>
                <w:bCs/>
                <w:color w:val="333333"/>
                <w:lang w:val="en-GB" w:eastAsia="en-GB"/>
              </w:rPr>
              <w:t>01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D0A77">
              <w:rPr>
                <w:b/>
                <w:bCs/>
                <w:color w:val="333333"/>
                <w:lang w:val="en-GB" w:eastAsia="en-GB"/>
              </w:rPr>
              <w:t>02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D0A77">
              <w:rPr>
                <w:b/>
                <w:bCs/>
                <w:color w:val="333333"/>
                <w:lang w:val="en-GB" w:eastAsia="en-GB"/>
              </w:rPr>
              <w:t>03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D0A77">
              <w:rPr>
                <w:b/>
                <w:bCs/>
                <w:color w:val="333333"/>
                <w:lang w:val="en-GB" w:eastAsia="en-GB"/>
              </w:rPr>
              <w:t>04</w:t>
            </w:r>
          </w:p>
        </w:tc>
      </w:tr>
      <w:tr w:rsidR="00D15783" w:rsidRPr="001D0A77" w:rsidTr="00B8157F">
        <w:trPr>
          <w:jc w:val="center"/>
        </w:trPr>
        <w:tc>
          <w:tcPr>
            <w:tcW w:w="10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Denumirea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subdiviziunii</w:t>
            </w:r>
            <w:proofErr w:type="spellEnd"/>
            <w:r w:rsidRPr="001D0A77">
              <w:rPr>
                <w:b/>
                <w:bCs/>
                <w:color w:val="333333"/>
                <w:lang w:val="en-GB" w:eastAsia="en-GB"/>
              </w:rPr>
              <w:t xml:space="preserve"> </w:t>
            </w:r>
            <w:proofErr w:type="spellStart"/>
            <w:r w:rsidRPr="001D0A77">
              <w:rPr>
                <w:b/>
                <w:bCs/>
                <w:color w:val="333333"/>
                <w:lang w:val="en-GB" w:eastAsia="en-GB"/>
              </w:rPr>
              <w:t>structurale</w:t>
            </w:r>
            <w:proofErr w:type="spellEnd"/>
          </w:p>
        </w:tc>
      </w:tr>
      <w:tr w:rsidR="00D15783" w:rsidRPr="001D0A77" w:rsidTr="00B8157F">
        <w:trPr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</w:p>
          <w:p w:rsidR="00D15783" w:rsidRPr="000F7FB3" w:rsidRDefault="00D15783" w:rsidP="00B8157F">
            <w:pPr>
              <w:jc w:val="center"/>
              <w:rPr>
                <w:color w:val="333333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333333"/>
                <w:sz w:val="22"/>
                <w:szCs w:val="22"/>
                <w:lang w:val="en-GB" w:eastAsia="en-GB"/>
              </w:rPr>
              <w:t>Primar</w:t>
            </w:r>
            <w:proofErr w:type="spellEnd"/>
            <w:r>
              <w:rPr>
                <w:color w:val="333333"/>
                <w:sz w:val="22"/>
                <w:szCs w:val="22"/>
                <w:lang w:val="en-GB" w:eastAsia="en-GB"/>
              </w:rPr>
              <w:t>/Prim</w:t>
            </w:r>
            <w:r>
              <w:rPr>
                <w:color w:val="333333"/>
                <w:sz w:val="22"/>
                <w:szCs w:val="22"/>
                <w:lang w:eastAsia="en-GB"/>
              </w:rPr>
              <w:t>ăriţă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DE4D22" w:rsidRDefault="00D15783" w:rsidP="00B815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proofErr w:type="spellStart"/>
            <w:r>
              <w:rPr>
                <w:color w:val="333333"/>
                <w:lang w:val="en-GB" w:eastAsia="en-GB"/>
              </w:rPr>
              <w:t>fdp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</w:t>
            </w:r>
          </w:p>
        </w:tc>
      </w:tr>
      <w:tr w:rsidR="00D15783" w:rsidRPr="001D0A77" w:rsidTr="00B8157F">
        <w:trPr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679E3">
              <w:rPr>
                <w:color w:val="000000"/>
                <w:sz w:val="22"/>
                <w:szCs w:val="22"/>
              </w:rPr>
              <w:t>Secretar al consiliului local/secretară a consiliului local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DE4D22" w:rsidRDefault="00D15783" w:rsidP="00B8157F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1 Participă la şedinţele consiliului local;</w:t>
            </w:r>
          </w:p>
          <w:p w:rsidR="00D15783" w:rsidRPr="00DE4D22" w:rsidRDefault="00D15783" w:rsidP="00B8157F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2 A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sigură buna funcţionare a primăriei</w:t>
            </w:r>
          </w:p>
          <w:p w:rsidR="00D15783" w:rsidRDefault="00D15783" w:rsidP="00B8157F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3 P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regăteşte materialele pe marginea problemelor supuse dezbaterii în consiliul local</w:t>
            </w:r>
          </w:p>
          <w:p w:rsidR="00D15783" w:rsidRDefault="00D15783" w:rsidP="00B8157F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 A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dministrează sediul primăriei şi bunurile ei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15783" w:rsidRPr="00DE4D22" w:rsidRDefault="00D15783" w:rsidP="00B8157F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 Î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nregistrează contractele de arendă a terenurilor agricole şi a altor bunuri agricole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proprietate APL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proofErr w:type="spellStart"/>
            <w:r>
              <w:rPr>
                <w:color w:val="333333"/>
                <w:lang w:val="en-GB" w:eastAsia="en-GB"/>
              </w:rPr>
              <w:t>fpc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</w:t>
            </w:r>
          </w:p>
        </w:tc>
      </w:tr>
      <w:tr w:rsidR="00D15783" w:rsidRPr="001D0A77" w:rsidTr="00B8157F">
        <w:trPr>
          <w:trHeight w:val="45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Pr="001D0A77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 w:rsidRPr="001679E3">
              <w:rPr>
                <w:color w:val="000000"/>
                <w:sz w:val="22"/>
                <w:szCs w:val="22"/>
              </w:rPr>
              <w:t>Contabil-șef/contabilă-șefă</w:t>
            </w:r>
            <w:r w:rsidRPr="001D0A77">
              <w:rPr>
                <w:color w:val="333333"/>
                <w:lang w:val="en-GB" w:eastAsia="en-GB"/>
              </w:rPr>
              <w:t xml:space="preserve"> 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D21380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D21380">
              <w:rPr>
                <w:sz w:val="22"/>
                <w:szCs w:val="22"/>
              </w:rPr>
              <w:t>Organizează şi asigură ţinerea continuă a contabilităţii;</w:t>
            </w:r>
          </w:p>
          <w:p w:rsidR="00D15783" w:rsidRPr="00D21380" w:rsidRDefault="00D15783" w:rsidP="00B8157F">
            <w:pPr>
              <w:rPr>
                <w:sz w:val="22"/>
                <w:szCs w:val="22"/>
              </w:rPr>
            </w:pPr>
            <w:r w:rsidRPr="00D21380">
              <w:rPr>
                <w:sz w:val="22"/>
                <w:szCs w:val="22"/>
              </w:rPr>
              <w:t>2. Supraveghează gestionarea mijloacelor financiare conform destinaţiei în baza planurilor de finanţare;</w:t>
            </w:r>
          </w:p>
          <w:p w:rsidR="00D15783" w:rsidRPr="00D21380" w:rsidRDefault="00D15783" w:rsidP="00B8157F">
            <w:pPr>
              <w:rPr>
                <w:sz w:val="22"/>
                <w:szCs w:val="22"/>
              </w:rPr>
            </w:pPr>
            <w:r w:rsidRPr="00D21380">
              <w:rPr>
                <w:sz w:val="22"/>
                <w:szCs w:val="22"/>
              </w:rPr>
              <w:t>3. Asigură controlul asupra utilizării corecte şi cu economie a mijloacelor financiare;</w:t>
            </w:r>
          </w:p>
          <w:p w:rsidR="00D15783" w:rsidRPr="00D21380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1380">
              <w:rPr>
                <w:sz w:val="22"/>
                <w:szCs w:val="22"/>
              </w:rPr>
              <w:t xml:space="preserve">. Elaborarea proiectului de buget şi întocmirea bugetului anual; 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>
              <w:rPr>
                <w:sz w:val="22"/>
                <w:szCs w:val="22"/>
              </w:rPr>
              <w:t>5</w:t>
            </w:r>
            <w:r w:rsidRPr="00D21380">
              <w:rPr>
                <w:sz w:val="22"/>
                <w:szCs w:val="22"/>
              </w:rPr>
              <w:t>. Întocmirea şi prezentarea rapoartelor financiare trimestriale şi anual.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proofErr w:type="spellStart"/>
            <w:r>
              <w:rPr>
                <w:color w:val="333333"/>
                <w:lang w:val="en-GB" w:eastAsia="en-GB"/>
              </w:rPr>
              <w:t>fpe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</w:t>
            </w:r>
          </w:p>
        </w:tc>
      </w:tr>
      <w:tr w:rsidR="00D15783" w:rsidRPr="001D0A77" w:rsidTr="00B8157F">
        <w:trPr>
          <w:trHeight w:val="45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  <w:r w:rsidRPr="001679E3">
              <w:rPr>
                <w:color w:val="000000"/>
                <w:sz w:val="22"/>
                <w:szCs w:val="22"/>
              </w:rPr>
              <w:t>Specialist/specialistă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D21380" w:rsidRDefault="00D15783" w:rsidP="00B815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Elaborarea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Deciziilor</w:t>
            </w:r>
            <w:proofErr w:type="spellEnd"/>
            <w:r w:rsidRPr="00D21380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privire</w:t>
            </w:r>
            <w:proofErr w:type="spellEnd"/>
            <w:r w:rsidRPr="00D21380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documentarea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bunurilor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folosirea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lor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după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destinație</w:t>
            </w:r>
            <w:proofErr w:type="spellEnd"/>
          </w:p>
          <w:p w:rsidR="00D15783" w:rsidRDefault="00D15783" w:rsidP="00B815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O</w:t>
            </w:r>
            <w:r w:rsidRPr="00D21380">
              <w:rPr>
                <w:color w:val="000000"/>
                <w:sz w:val="22"/>
                <w:szCs w:val="22"/>
                <w:lang w:val="en-US"/>
              </w:rPr>
              <w:t>rganizarea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petrecerea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licitațiilor</w:t>
            </w:r>
            <w:proofErr w:type="spellEnd"/>
          </w:p>
          <w:p w:rsidR="00D15783" w:rsidRDefault="00D15783" w:rsidP="00B8157F">
            <w:pPr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 xml:space="preserve">3 </w:t>
            </w:r>
            <w:r w:rsidRPr="00D2138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D21380">
              <w:rPr>
                <w:color w:val="000000"/>
                <w:sz w:val="22"/>
                <w:szCs w:val="22"/>
                <w:lang w:val="en-US"/>
              </w:rPr>
              <w:t>orectarea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erorilor</w:t>
            </w:r>
            <w:proofErr w:type="spellEnd"/>
            <w:r w:rsidRPr="00D21380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înregistrare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masivă</w:t>
            </w:r>
            <w:proofErr w:type="spellEnd"/>
            <w:r w:rsidRPr="00D21380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21380">
              <w:rPr>
                <w:color w:val="000000"/>
                <w:sz w:val="22"/>
                <w:szCs w:val="22"/>
                <w:lang w:val="en-US"/>
              </w:rPr>
              <w:t>terenurilor</w:t>
            </w:r>
            <w:proofErr w:type="spellEnd"/>
            <w:r w:rsidRPr="00D21380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:rsidR="00D15783" w:rsidRDefault="00D15783" w:rsidP="00B815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4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Executare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sarcinilor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relaţie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cadastru</w:t>
            </w:r>
            <w:proofErr w:type="spellEnd"/>
          </w:p>
          <w:p w:rsidR="00D15783" w:rsidRPr="00D21380" w:rsidRDefault="00D15783" w:rsidP="00B8157F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Î</w:t>
            </w:r>
            <w:r w:rsidRPr="00DE4D22">
              <w:rPr>
                <w:color w:val="333333"/>
                <w:sz w:val="22"/>
                <w:szCs w:val="22"/>
                <w:shd w:val="clear" w:color="auto" w:fill="FFFFFF"/>
              </w:rPr>
              <w:t>nregistrează contractele de arendă a terenurilor agricole şi a altor bunuri agricole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între cetăţeni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Pr="00D21380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  <w:proofErr w:type="spellStart"/>
            <w:r>
              <w:rPr>
                <w:color w:val="333333"/>
                <w:lang w:val="en-US" w:eastAsia="en-GB"/>
              </w:rPr>
              <w:t>fpe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</w:t>
            </w:r>
          </w:p>
        </w:tc>
      </w:tr>
      <w:tr w:rsidR="00D15783" w:rsidRPr="001D0A77" w:rsidTr="00B8157F">
        <w:trPr>
          <w:trHeight w:val="45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Pr="00D21380" w:rsidRDefault="00D15783" w:rsidP="00B8157F">
            <w:pPr>
              <w:jc w:val="center"/>
            </w:pPr>
            <w:r w:rsidRPr="001679E3">
              <w:rPr>
                <w:color w:val="000000"/>
                <w:sz w:val="22"/>
                <w:szCs w:val="22"/>
              </w:rPr>
              <w:t>Specialist/specialistă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D21380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21380">
              <w:rPr>
                <w:sz w:val="22"/>
                <w:szCs w:val="22"/>
              </w:rPr>
              <w:t>Ţinerea evidenţei contribuabililor ale caror obligatii fiscale sînt calculate de specialist si a evidentei acestor obligatii;</w:t>
            </w:r>
          </w:p>
          <w:p w:rsidR="00D15783" w:rsidRPr="00D21380" w:rsidRDefault="00D15783" w:rsidP="00B8157F">
            <w:pPr>
              <w:rPr>
                <w:color w:val="000000"/>
                <w:sz w:val="22"/>
                <w:szCs w:val="22"/>
              </w:rPr>
            </w:pPr>
            <w:r w:rsidRPr="00D21380">
              <w:rPr>
                <w:sz w:val="22"/>
                <w:szCs w:val="22"/>
              </w:rPr>
              <w:t>2. Î</w:t>
            </w:r>
            <w:r w:rsidRPr="00D21380">
              <w:rPr>
                <w:color w:val="000000"/>
                <w:sz w:val="22"/>
                <w:szCs w:val="22"/>
              </w:rPr>
              <w:t>ntreprinderea măsurilor pentru asigurarea stingerii obligaţiilor fiscale;</w:t>
            </w:r>
          </w:p>
          <w:p w:rsidR="00D15783" w:rsidRPr="00D21380" w:rsidRDefault="00D15783" w:rsidP="00B8157F">
            <w:pPr>
              <w:rPr>
                <w:color w:val="000000"/>
                <w:sz w:val="22"/>
                <w:szCs w:val="22"/>
              </w:rPr>
            </w:pPr>
            <w:r w:rsidRPr="00D21380">
              <w:rPr>
                <w:color w:val="000000"/>
                <w:sz w:val="22"/>
                <w:szCs w:val="22"/>
              </w:rPr>
              <w:t>3. Popularizarea legislaţiei fiscale şi examinarea scrisorilor, cererilor şi recla-maţiilor contribuabililor;</w:t>
            </w:r>
          </w:p>
          <w:p w:rsidR="00D15783" w:rsidRPr="00D21380" w:rsidRDefault="00D15783" w:rsidP="00B8157F">
            <w:pPr>
              <w:rPr>
                <w:color w:val="000000"/>
                <w:sz w:val="22"/>
                <w:szCs w:val="22"/>
              </w:rPr>
            </w:pPr>
            <w:r w:rsidRPr="00D21380">
              <w:rPr>
                <w:color w:val="000000"/>
                <w:sz w:val="22"/>
                <w:szCs w:val="22"/>
              </w:rPr>
              <w:t>4. Informarea contribuabilul, în cazurile prevăzute de legislaţia fiscală sau la solicitarea acestuia, despre drepturile şi obligaţiile lui;</w:t>
            </w:r>
          </w:p>
          <w:p w:rsidR="00D15783" w:rsidRDefault="00D15783" w:rsidP="00B8157F">
            <w:pPr>
              <w:rPr>
                <w:color w:val="000000"/>
                <w:sz w:val="22"/>
                <w:szCs w:val="22"/>
                <w:lang w:val="en-US"/>
              </w:rPr>
            </w:pPr>
            <w:r w:rsidRPr="00D21380">
              <w:rPr>
                <w:color w:val="000000"/>
                <w:sz w:val="22"/>
                <w:szCs w:val="22"/>
              </w:rPr>
              <w:t xml:space="preserve">5. </w:t>
            </w:r>
            <w:r>
              <w:rPr>
                <w:color w:val="000000"/>
                <w:sz w:val="22"/>
                <w:szCs w:val="22"/>
              </w:rPr>
              <w:t xml:space="preserve">Elaborare deciziei cu privire la imozite şi </w:t>
            </w:r>
            <w:r w:rsidRPr="00D21380">
              <w:rPr>
                <w:color w:val="000000"/>
                <w:sz w:val="22"/>
                <w:szCs w:val="22"/>
              </w:rPr>
              <w:t xml:space="preserve"> taxe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21380">
              <w:rPr>
                <w:color w:val="000000"/>
                <w:sz w:val="22"/>
                <w:szCs w:val="22"/>
              </w:rPr>
              <w:t xml:space="preserve"> locale.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  <w:proofErr w:type="spellStart"/>
            <w:r>
              <w:rPr>
                <w:color w:val="333333"/>
                <w:lang w:val="en-US" w:eastAsia="en-GB"/>
              </w:rPr>
              <w:t>fpe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</w:t>
            </w:r>
          </w:p>
        </w:tc>
      </w:tr>
      <w:tr w:rsidR="00D15783" w:rsidRPr="001D0A77" w:rsidTr="00B8157F">
        <w:trPr>
          <w:trHeight w:val="1358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</w:p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Contabil casier/ contabilă casieră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Asigură ridicarea banilor în numerar pentru plata consilierilor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Controlul plaţilor părinţilor pentru hranăcopiilor la grădiniţă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Ridicarea banilor în numerar pentru premiere copilor din localitate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  <w:proofErr w:type="spellStart"/>
            <w:r>
              <w:rPr>
                <w:color w:val="333333"/>
                <w:lang w:val="en-US" w:eastAsia="en-GB"/>
              </w:rPr>
              <w:t>ps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0,25</w:t>
            </w:r>
          </w:p>
          <w:p w:rsidR="00D15783" w:rsidRPr="005069AB" w:rsidRDefault="00D15783" w:rsidP="00B8157F">
            <w:pPr>
              <w:jc w:val="right"/>
              <w:rPr>
                <w:lang w:val="en-GB" w:eastAsia="en-GB"/>
              </w:rPr>
            </w:pPr>
          </w:p>
          <w:p w:rsidR="00D15783" w:rsidRPr="005069AB" w:rsidRDefault="00D15783" w:rsidP="00B8157F">
            <w:pPr>
              <w:jc w:val="right"/>
              <w:rPr>
                <w:lang w:val="en-GB" w:eastAsia="en-GB"/>
              </w:rPr>
            </w:pPr>
          </w:p>
        </w:tc>
      </w:tr>
      <w:tr w:rsidR="00D15783" w:rsidRPr="001D0A77" w:rsidTr="00B8157F">
        <w:trPr>
          <w:trHeight w:val="825"/>
          <w:jc w:val="center"/>
        </w:trPr>
        <w:tc>
          <w:tcPr>
            <w:tcW w:w="1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AE419F" w:rsidRDefault="00D15783" w:rsidP="00B8157F">
            <w:pPr>
              <w:jc w:val="center"/>
            </w:pPr>
            <w:r w:rsidRPr="00E325B9">
              <w:rPr>
                <w:color w:val="0D0D0D" w:themeColor="text1" w:themeTint="F2"/>
              </w:rPr>
              <w:t>Arhitect/arhitectă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5C3762" w:rsidRDefault="00D15783" w:rsidP="00B8157F">
            <w:pPr>
              <w:rPr>
                <w:sz w:val="20"/>
                <w:szCs w:val="20"/>
                <w:lang w:val="en-US"/>
              </w:rPr>
            </w:pPr>
            <w:proofErr w:type="spellStart"/>
            <w:r w:rsidRPr="005C3762">
              <w:rPr>
                <w:sz w:val="20"/>
                <w:szCs w:val="20"/>
                <w:lang w:val="en-US"/>
              </w:rPr>
              <w:t>realizează</w:t>
            </w:r>
            <w:proofErr w:type="spellEnd"/>
            <w:r w:rsidRPr="005C37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762">
              <w:rPr>
                <w:sz w:val="20"/>
                <w:szCs w:val="20"/>
                <w:lang w:val="en-US"/>
              </w:rPr>
              <w:t>sarcini</w:t>
            </w:r>
            <w:proofErr w:type="spellEnd"/>
            <w:r w:rsidRPr="005C37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762">
              <w:rPr>
                <w:sz w:val="20"/>
                <w:szCs w:val="20"/>
                <w:lang w:val="en-US"/>
              </w:rPr>
              <w:t>arhitecturii</w:t>
            </w:r>
            <w:proofErr w:type="spellEnd"/>
            <w:r w:rsidRPr="005C37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762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5C37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762">
              <w:rPr>
                <w:sz w:val="20"/>
                <w:szCs w:val="20"/>
                <w:lang w:val="en-US"/>
              </w:rPr>
              <w:t>urbanismului</w:t>
            </w:r>
            <w:proofErr w:type="spellEnd"/>
            <w:r w:rsidRPr="005C3762">
              <w:rPr>
                <w:sz w:val="20"/>
                <w:szCs w:val="20"/>
                <w:lang w:val="en-US"/>
              </w:rPr>
              <w:t xml:space="preserve">; </w:t>
            </w:r>
          </w:p>
          <w:p w:rsidR="00D15783" w:rsidRDefault="00D15783" w:rsidP="00B8157F">
            <w:pPr>
              <w:pStyle w:val="lf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elaborează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planuri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situaţie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terenurilor</w:t>
            </w:r>
            <w:proofErr w:type="spellEnd"/>
          </w:p>
          <w:p w:rsidR="00D15783" w:rsidRPr="00AE419F" w:rsidRDefault="00D15783" w:rsidP="00B8157F">
            <w:pPr>
              <w:pStyle w:val="lf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elaborează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autorizaţiiele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construcţii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demolări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  <w:proofErr w:type="spellStart"/>
            <w:r>
              <w:rPr>
                <w:color w:val="333333"/>
                <w:lang w:val="en-US" w:eastAsia="en-GB"/>
              </w:rPr>
              <w:t>ps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right"/>
              <w:rPr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lang w:val="en-GB" w:eastAsia="en-GB"/>
              </w:rPr>
              <w:t>0,5</w:t>
            </w:r>
          </w:p>
        </w:tc>
      </w:tr>
      <w:tr w:rsidR="00D15783" w:rsidRPr="001D0A77" w:rsidTr="00B8157F">
        <w:trPr>
          <w:trHeight w:val="45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Arhivar/arhivară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1.Eliberarea extraselor din cărţile de salariu a colhoznicului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Certificatele de salariu a colhoznicului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Ordonarea arhivei primăriei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Eliberarea dosarelor necesare din arhivă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Ţinerea evidenţei dosarelor arhivate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rPr>
                <w:color w:val="333333"/>
                <w:lang w:val="en-US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US" w:eastAsia="en-GB"/>
              </w:rPr>
            </w:pPr>
            <w:proofErr w:type="spellStart"/>
            <w:r>
              <w:rPr>
                <w:color w:val="333333"/>
                <w:lang w:val="en-US" w:eastAsia="en-GB"/>
              </w:rPr>
              <w:t>pdt</w:t>
            </w:r>
            <w:proofErr w:type="spellEnd"/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 xml:space="preserve">    </w:t>
            </w: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1,6</w:t>
            </w:r>
          </w:p>
        </w:tc>
      </w:tr>
      <w:tr w:rsidR="00D15783" w:rsidRPr="001D0A77" w:rsidTr="00B8157F">
        <w:trPr>
          <w:trHeight w:val="450"/>
          <w:jc w:val="center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Î</w:t>
            </w:r>
            <w:r w:rsidRPr="00E608A4">
              <w:rPr>
                <w:sz w:val="22"/>
                <w:szCs w:val="22"/>
                <w:lang w:val="pt-BR"/>
              </w:rPr>
              <w:t>ngrijitor încăperi de producție și de serviciu</w:t>
            </w:r>
            <w:r>
              <w:rPr>
                <w:sz w:val="22"/>
                <w:szCs w:val="22"/>
                <w:lang w:val="pt-BR"/>
              </w:rPr>
              <w:t>/</w:t>
            </w:r>
            <w:r w:rsidRPr="00E608A4">
              <w:rPr>
                <w:sz w:val="22"/>
                <w:szCs w:val="22"/>
                <w:lang w:val="pt-BR"/>
              </w:rPr>
              <w:t xml:space="preserve"> îngrijito</w:t>
            </w:r>
            <w:r>
              <w:rPr>
                <w:sz w:val="22"/>
                <w:szCs w:val="22"/>
                <w:lang w:val="pt-BR"/>
              </w:rPr>
              <w:t>a</w:t>
            </w:r>
            <w:r w:rsidRPr="00E608A4">
              <w:rPr>
                <w:sz w:val="22"/>
                <w:szCs w:val="22"/>
                <w:lang w:val="pt-BR"/>
              </w:rPr>
              <w:t>r</w:t>
            </w:r>
            <w:r>
              <w:rPr>
                <w:sz w:val="22"/>
                <w:szCs w:val="22"/>
                <w:lang w:val="pt-BR"/>
              </w:rPr>
              <w:t>e</w:t>
            </w:r>
            <w:r w:rsidRPr="00E608A4">
              <w:rPr>
                <w:sz w:val="22"/>
                <w:szCs w:val="22"/>
                <w:lang w:val="pt-BR"/>
              </w:rPr>
              <w:t xml:space="preserve"> încăperi de producție și de serviciu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15783" w:rsidRDefault="00D15783" w:rsidP="00B8157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eastAsia="en-GB"/>
              </w:rPr>
            </w:pPr>
          </w:p>
          <w:p w:rsidR="00D15783" w:rsidRPr="008D74C4" w:rsidRDefault="00D15783" w:rsidP="00B8157F">
            <w:pPr>
              <w:jc w:val="center"/>
              <w:rPr>
                <w:color w:val="333333"/>
                <w:lang w:eastAsia="en-GB"/>
              </w:rPr>
            </w:pPr>
            <w:r>
              <w:rPr>
                <w:color w:val="333333"/>
                <w:lang w:eastAsia="en-GB"/>
              </w:rPr>
              <w:t>pa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  <w:r>
              <w:rPr>
                <w:color w:val="333333"/>
                <w:lang w:val="en-GB" w:eastAsia="en-GB"/>
              </w:rPr>
              <w:t>0,5</w:t>
            </w:r>
          </w:p>
          <w:p w:rsidR="00D15783" w:rsidRDefault="00D15783" w:rsidP="00B8157F">
            <w:pPr>
              <w:jc w:val="center"/>
              <w:rPr>
                <w:color w:val="333333"/>
                <w:lang w:val="en-GB" w:eastAsia="en-GB"/>
              </w:rPr>
            </w:pPr>
          </w:p>
        </w:tc>
      </w:tr>
      <w:tr w:rsidR="00D15783" w:rsidRPr="001D0A77" w:rsidTr="00B8157F">
        <w:trPr>
          <w:jc w:val="center"/>
        </w:trPr>
        <w:tc>
          <w:tcPr>
            <w:tcW w:w="10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 xml:space="preserve"> Total </w:t>
            </w:r>
            <w:proofErr w:type="spellStart"/>
            <w:r w:rsidRPr="001D0A77">
              <w:rPr>
                <w:color w:val="333333"/>
                <w:lang w:val="en-GB" w:eastAsia="en-GB"/>
              </w:rPr>
              <w:t>subdiviziune</w:t>
            </w:r>
            <w:proofErr w:type="spellEnd"/>
            <w:r w:rsidRPr="001D0A77">
              <w:rPr>
                <w:color w:val="333333"/>
                <w:lang w:val="en-GB" w:eastAsia="en-GB"/>
              </w:rPr>
              <w:t xml:space="preserve"> </w:t>
            </w:r>
            <w:r>
              <w:rPr>
                <w:color w:val="333333"/>
                <w:lang w:val="en-GB" w:eastAsia="en-GB"/>
              </w:rPr>
              <w:t>structural                                                                                        7,85</w:t>
            </w:r>
          </w:p>
        </w:tc>
      </w:tr>
      <w:tr w:rsidR="00D15783" w:rsidRPr="001D0A77" w:rsidTr="00B8157F">
        <w:trPr>
          <w:jc w:val="center"/>
        </w:trPr>
        <w:tc>
          <w:tcPr>
            <w:tcW w:w="104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b/>
                <w:bCs/>
                <w:color w:val="332E2D"/>
                <w:spacing w:val="2"/>
                <w:lang w:val="en-GB" w:eastAsia="en-GB"/>
              </w:rPr>
              <w:t>TOTAL: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a)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fdp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 xml:space="preserve">” – </w:t>
            </w:r>
            <w:r>
              <w:rPr>
                <w:color w:val="332E2D"/>
                <w:spacing w:val="2"/>
                <w:lang w:val="en-GB" w:eastAsia="en-GB"/>
              </w:rPr>
              <w:t>1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b)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pcpfdp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>” – ___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c)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fpcns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>” – ____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d)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fpc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 xml:space="preserve">” – </w:t>
            </w:r>
            <w:r>
              <w:rPr>
                <w:color w:val="332E2D"/>
                <w:spacing w:val="2"/>
                <w:lang w:val="en-GB" w:eastAsia="en-GB"/>
              </w:rPr>
              <w:t>1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spacing w:val="2"/>
                <w:lang w:val="en-GB" w:eastAsia="en-GB"/>
              </w:rPr>
              <w:t>e)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fpe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 xml:space="preserve">” – </w:t>
            </w:r>
            <w:r>
              <w:rPr>
                <w:color w:val="332E2D"/>
                <w:spacing w:val="2"/>
                <w:lang w:val="en-GB" w:eastAsia="en-GB"/>
              </w:rPr>
              <w:t>3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f)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fpss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>”____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g)”</w:t>
            </w:r>
            <w:r>
              <w:t xml:space="preserve"> </w:t>
            </w:r>
            <w:proofErr w:type="spellStart"/>
            <w:r w:rsidRPr="007D1F88">
              <w:rPr>
                <w:color w:val="332E2D"/>
                <w:spacing w:val="2"/>
                <w:lang w:val="en-GB" w:eastAsia="en-GB"/>
              </w:rPr>
              <w:t>pdt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 xml:space="preserve">” – </w:t>
            </w:r>
            <w:r>
              <w:rPr>
                <w:color w:val="332E2D"/>
                <w:spacing w:val="2"/>
                <w:lang w:val="en-GB" w:eastAsia="en-GB"/>
              </w:rPr>
              <w:t>1,6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i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>) „</w:t>
            </w:r>
            <w:proofErr w:type="spellStart"/>
            <w:r w:rsidRPr="001D0A77">
              <w:rPr>
                <w:color w:val="332E2D"/>
                <w:spacing w:val="2"/>
                <w:lang w:val="en-GB" w:eastAsia="en-GB"/>
              </w:rPr>
              <w:t>ps</w:t>
            </w:r>
            <w:proofErr w:type="spellEnd"/>
            <w:r w:rsidRPr="001D0A77">
              <w:rPr>
                <w:color w:val="332E2D"/>
                <w:spacing w:val="2"/>
                <w:lang w:val="en-GB" w:eastAsia="en-GB"/>
              </w:rPr>
              <w:t>” –</w:t>
            </w:r>
            <w:r>
              <w:rPr>
                <w:color w:val="332E2D"/>
                <w:spacing w:val="2"/>
                <w:lang w:val="en-GB" w:eastAsia="en-GB"/>
              </w:rPr>
              <w:t>0,75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lang w:val="en-GB" w:eastAsia="en-GB"/>
              </w:rPr>
              <w:t>h) „pa” –</w:t>
            </w:r>
            <w:r>
              <w:rPr>
                <w:color w:val="332E2D"/>
                <w:spacing w:val="2"/>
                <w:lang w:val="en-GB" w:eastAsia="en-GB"/>
              </w:rPr>
              <w:t>05</w:t>
            </w:r>
          </w:p>
          <w:p w:rsidR="00D15783" w:rsidRPr="001D0A77" w:rsidRDefault="00D15783" w:rsidP="00B8157F">
            <w:pPr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spacing w:val="2"/>
                <w:lang w:val="en-GB" w:eastAsia="en-GB"/>
              </w:rPr>
              <w:t> </w:t>
            </w:r>
          </w:p>
        </w:tc>
      </w:tr>
      <w:tr w:rsidR="00D15783" w:rsidRPr="001D0A77" w:rsidTr="00B8157F">
        <w:trPr>
          <w:jc w:val="center"/>
        </w:trPr>
        <w:tc>
          <w:tcPr>
            <w:tcW w:w="8063" w:type="dxa"/>
            <w:gridSpan w:val="3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Default="00D15783" w:rsidP="00B8157F">
            <w:pPr>
              <w:ind w:firstLine="709"/>
              <w:jc w:val="both"/>
              <w:rPr>
                <w:b/>
                <w:color w:val="332E2D"/>
                <w:spacing w:val="2"/>
                <w:lang w:val="en-GB" w:eastAsia="en-GB"/>
              </w:rPr>
            </w:pPr>
          </w:p>
          <w:p w:rsidR="00D15783" w:rsidRDefault="00D15783" w:rsidP="00B8157F">
            <w:pPr>
              <w:ind w:firstLine="709"/>
              <w:jc w:val="both"/>
              <w:rPr>
                <w:b/>
                <w:color w:val="332E2D"/>
                <w:spacing w:val="2"/>
                <w:lang w:val="en-GB" w:eastAsia="en-GB"/>
              </w:rPr>
            </w:pPr>
          </w:p>
          <w:p w:rsidR="00D15783" w:rsidRDefault="00D15783" w:rsidP="00B8157F">
            <w:pPr>
              <w:ind w:firstLine="709"/>
              <w:jc w:val="both"/>
              <w:rPr>
                <w:b/>
                <w:color w:val="332E2D"/>
                <w:spacing w:val="2"/>
                <w:lang w:val="en-GB" w:eastAsia="en-GB"/>
              </w:rPr>
            </w:pPr>
          </w:p>
          <w:p w:rsidR="00D15783" w:rsidRPr="00A21164" w:rsidRDefault="00D15783" w:rsidP="00B8157F">
            <w:pPr>
              <w:ind w:firstLine="709"/>
              <w:jc w:val="both"/>
              <w:rPr>
                <w:b/>
                <w:color w:val="333333"/>
                <w:lang w:val="en-GB" w:eastAsia="en-GB"/>
              </w:rPr>
            </w:pP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Conducătorul</w:t>
            </w:r>
            <w:proofErr w:type="spellEnd"/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</w:t>
            </w: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subdiviziunii</w:t>
            </w:r>
            <w:proofErr w:type="spellEnd"/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</w:t>
            </w: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resurse</w:t>
            </w:r>
            <w:proofErr w:type="spellEnd"/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</w:t>
            </w: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umane</w:t>
            </w:r>
            <w:proofErr w:type="spellEnd"/>
          </w:p>
          <w:p w:rsidR="00D15783" w:rsidRPr="00A21164" w:rsidRDefault="00D15783" w:rsidP="00B8157F">
            <w:pPr>
              <w:ind w:firstLine="709"/>
              <w:jc w:val="both"/>
              <w:rPr>
                <w:b/>
                <w:color w:val="333333"/>
                <w:lang w:val="en-GB" w:eastAsia="en-GB"/>
              </w:rPr>
            </w:pPr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                    </w:t>
            </w: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Iutiş</w:t>
            </w:r>
            <w:proofErr w:type="spellEnd"/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Igor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                                (</w:t>
            </w:r>
            <w:proofErr w:type="spellStart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numele</w:t>
            </w:r>
            <w:proofErr w:type="spellEnd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 xml:space="preserve">, </w:t>
            </w:r>
            <w:proofErr w:type="spellStart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prenumele</w:t>
            </w:r>
            <w:proofErr w:type="spellEnd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)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</w:tc>
        <w:tc>
          <w:tcPr>
            <w:tcW w:w="2432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</w:p>
          <w:p w:rsidR="00D15783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_____________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>
              <w:rPr>
                <w:color w:val="333333"/>
                <w:vertAlign w:val="subscript"/>
                <w:lang w:val="en-GB" w:eastAsia="en-GB"/>
              </w:rPr>
              <w:t>   </w:t>
            </w:r>
            <w:r w:rsidRPr="001D0A77">
              <w:rPr>
                <w:color w:val="333333"/>
                <w:vertAlign w:val="subscript"/>
                <w:lang w:val="en-GB" w:eastAsia="en-GB"/>
              </w:rPr>
              <w:t>          (</w:t>
            </w:r>
            <w:proofErr w:type="spellStart"/>
            <w:r w:rsidRPr="001D0A77">
              <w:rPr>
                <w:color w:val="333333"/>
                <w:vertAlign w:val="subscript"/>
                <w:lang w:val="en-GB" w:eastAsia="en-GB"/>
              </w:rPr>
              <w:t>semnătura</w:t>
            </w:r>
            <w:proofErr w:type="spellEnd"/>
            <w:r w:rsidRPr="001D0A77">
              <w:rPr>
                <w:color w:val="333333"/>
                <w:vertAlign w:val="subscript"/>
                <w:lang w:val="en-GB" w:eastAsia="en-GB"/>
              </w:rPr>
              <w:t>)</w:t>
            </w:r>
          </w:p>
        </w:tc>
      </w:tr>
    </w:tbl>
    <w:p w:rsidR="00D15783" w:rsidRPr="001D0A77" w:rsidRDefault="00D15783" w:rsidP="00D15783"/>
    <w:p w:rsidR="00D15783" w:rsidRDefault="00D15783" w:rsidP="00D15783"/>
    <w:p w:rsidR="00D15783" w:rsidRDefault="00D15783" w:rsidP="00D15783"/>
    <w:tbl>
      <w:tblPr>
        <w:tblW w:w="10495" w:type="dxa"/>
        <w:jc w:val="center"/>
        <w:tblInd w:w="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63"/>
        <w:gridCol w:w="2432"/>
      </w:tblGrid>
      <w:tr w:rsidR="00D15783" w:rsidRPr="001D0A77" w:rsidTr="00B8157F">
        <w:trPr>
          <w:jc w:val="center"/>
        </w:trPr>
        <w:tc>
          <w:tcPr>
            <w:tcW w:w="8063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Default="00D15783" w:rsidP="00B8157F">
            <w:pPr>
              <w:ind w:firstLine="709"/>
              <w:jc w:val="both"/>
              <w:rPr>
                <w:b/>
                <w:color w:val="332E2D"/>
                <w:spacing w:val="2"/>
                <w:lang w:val="en-GB" w:eastAsia="en-GB"/>
              </w:rPr>
            </w:pPr>
          </w:p>
          <w:p w:rsidR="00D15783" w:rsidRPr="00A21164" w:rsidRDefault="00D15783" w:rsidP="00B8157F">
            <w:pPr>
              <w:ind w:firstLine="709"/>
              <w:jc w:val="both"/>
              <w:rPr>
                <w:b/>
                <w:color w:val="333333"/>
                <w:lang w:val="en-GB" w:eastAsia="en-GB"/>
              </w:rPr>
            </w:pPr>
            <w:proofErr w:type="spellStart"/>
            <w:r w:rsidRPr="00A21164">
              <w:rPr>
                <w:b/>
                <w:color w:val="332E2D"/>
                <w:spacing w:val="2"/>
                <w:lang w:val="en-GB" w:eastAsia="en-GB"/>
              </w:rPr>
              <w:t>Conducătorul</w:t>
            </w:r>
            <w:proofErr w:type="spellEnd"/>
            <w:r w:rsidRPr="00A21164">
              <w:rPr>
                <w:b/>
                <w:color w:val="332E2D"/>
                <w:spacing w:val="2"/>
                <w:lang w:val="en-GB" w:eastAsia="en-GB"/>
              </w:rPr>
              <w:t xml:space="preserve"> </w:t>
            </w:r>
            <w:r w:rsidRPr="00C7213B">
              <w:rPr>
                <w:b/>
                <w:color w:val="0D0D0D"/>
              </w:rPr>
              <w:t>autorităţii publice</w:t>
            </w:r>
          </w:p>
          <w:p w:rsidR="00D15783" w:rsidRPr="00A21164" w:rsidRDefault="00D15783" w:rsidP="00B8157F">
            <w:pPr>
              <w:ind w:firstLine="709"/>
              <w:jc w:val="both"/>
              <w:rPr>
                <w:b/>
                <w:color w:val="333333"/>
                <w:lang w:val="en-GB" w:eastAsia="en-GB"/>
              </w:rPr>
            </w:pPr>
            <w:r>
              <w:rPr>
                <w:b/>
                <w:color w:val="332E2D"/>
                <w:spacing w:val="2"/>
                <w:lang w:val="en-GB" w:eastAsia="en-GB"/>
              </w:rPr>
              <w:t xml:space="preserve">             </w:t>
            </w:r>
            <w:proofErr w:type="spellStart"/>
            <w:r>
              <w:rPr>
                <w:b/>
                <w:color w:val="332E2D"/>
                <w:spacing w:val="2"/>
                <w:lang w:val="en-GB" w:eastAsia="en-GB"/>
              </w:rPr>
              <w:t>Scutelnic</w:t>
            </w:r>
            <w:proofErr w:type="spellEnd"/>
            <w:r>
              <w:rPr>
                <w:b/>
                <w:color w:val="332E2D"/>
                <w:spacing w:val="2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332E2D"/>
                <w:spacing w:val="2"/>
                <w:lang w:val="en-GB" w:eastAsia="en-GB"/>
              </w:rPr>
              <w:t>Valeriu</w:t>
            </w:r>
            <w:proofErr w:type="spellEnd"/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                                (</w:t>
            </w:r>
            <w:proofErr w:type="spellStart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numele</w:t>
            </w:r>
            <w:proofErr w:type="spellEnd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 xml:space="preserve">, </w:t>
            </w:r>
            <w:proofErr w:type="spellStart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prenumele</w:t>
            </w:r>
            <w:proofErr w:type="spellEnd"/>
            <w:r w:rsidRPr="001D0A77">
              <w:rPr>
                <w:color w:val="332E2D"/>
                <w:spacing w:val="2"/>
                <w:vertAlign w:val="subscript"/>
                <w:lang w:val="en-GB" w:eastAsia="en-GB"/>
              </w:rPr>
              <w:t>)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</w:tc>
        <w:tc>
          <w:tcPr>
            <w:tcW w:w="2432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 </w:t>
            </w:r>
          </w:p>
          <w:p w:rsidR="00D15783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 w:rsidRPr="001D0A77">
              <w:rPr>
                <w:color w:val="333333"/>
                <w:lang w:val="en-GB" w:eastAsia="en-GB"/>
              </w:rPr>
              <w:t>____________</w:t>
            </w:r>
          </w:p>
          <w:p w:rsidR="00D15783" w:rsidRPr="001D0A77" w:rsidRDefault="00D15783" w:rsidP="00B8157F">
            <w:pPr>
              <w:ind w:firstLine="709"/>
              <w:jc w:val="both"/>
              <w:rPr>
                <w:color w:val="333333"/>
                <w:lang w:val="en-GB" w:eastAsia="en-GB"/>
              </w:rPr>
            </w:pPr>
            <w:r>
              <w:rPr>
                <w:color w:val="333333"/>
                <w:vertAlign w:val="subscript"/>
                <w:lang w:val="en-GB" w:eastAsia="en-GB"/>
              </w:rPr>
              <w:t>   </w:t>
            </w:r>
            <w:r w:rsidRPr="001D0A77">
              <w:rPr>
                <w:color w:val="333333"/>
                <w:vertAlign w:val="subscript"/>
                <w:lang w:val="en-GB" w:eastAsia="en-GB"/>
              </w:rPr>
              <w:t>          (</w:t>
            </w:r>
            <w:proofErr w:type="spellStart"/>
            <w:r w:rsidRPr="001D0A77">
              <w:rPr>
                <w:color w:val="333333"/>
                <w:vertAlign w:val="subscript"/>
                <w:lang w:val="en-GB" w:eastAsia="en-GB"/>
              </w:rPr>
              <w:t>semnătura</w:t>
            </w:r>
            <w:proofErr w:type="spellEnd"/>
            <w:r w:rsidRPr="001D0A77">
              <w:rPr>
                <w:color w:val="333333"/>
                <w:vertAlign w:val="subscript"/>
                <w:lang w:val="en-GB" w:eastAsia="en-GB"/>
              </w:rPr>
              <w:t>)</w:t>
            </w:r>
          </w:p>
        </w:tc>
      </w:tr>
    </w:tbl>
    <w:p w:rsidR="00D15783" w:rsidRDefault="00D15783" w:rsidP="00D15783"/>
    <w:p w:rsidR="00D15783" w:rsidRDefault="00D15783" w:rsidP="00D15783"/>
    <w:p w:rsidR="00D15783" w:rsidRPr="0069085F" w:rsidRDefault="00D15783" w:rsidP="009A551A">
      <w:pPr>
        <w:rPr>
          <w:lang w:val="ro-RO"/>
        </w:rPr>
      </w:pPr>
    </w:p>
    <w:p w:rsidR="009A551A" w:rsidRDefault="009A551A" w:rsidP="009A551A"/>
    <w:p w:rsidR="005367A7" w:rsidRDefault="005367A7"/>
    <w:sectPr w:rsidR="005367A7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580"/>
    <w:multiLevelType w:val="hybridMultilevel"/>
    <w:tmpl w:val="E4D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95FCB"/>
    <w:multiLevelType w:val="hybridMultilevel"/>
    <w:tmpl w:val="11CE63A8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DD13A41"/>
    <w:multiLevelType w:val="hybridMultilevel"/>
    <w:tmpl w:val="D826DB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5742A69"/>
    <w:multiLevelType w:val="hybridMultilevel"/>
    <w:tmpl w:val="4516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9619B"/>
    <w:multiLevelType w:val="hybridMultilevel"/>
    <w:tmpl w:val="64407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551A"/>
    <w:rsid w:val="00044795"/>
    <w:rsid w:val="00094518"/>
    <w:rsid w:val="000B1163"/>
    <w:rsid w:val="000B4A30"/>
    <w:rsid w:val="000F6EFA"/>
    <w:rsid w:val="00161DFC"/>
    <w:rsid w:val="001821BC"/>
    <w:rsid w:val="00251DF9"/>
    <w:rsid w:val="002A4910"/>
    <w:rsid w:val="0036253C"/>
    <w:rsid w:val="00365370"/>
    <w:rsid w:val="00436E9B"/>
    <w:rsid w:val="0047791C"/>
    <w:rsid w:val="004C0530"/>
    <w:rsid w:val="005109AE"/>
    <w:rsid w:val="005367A7"/>
    <w:rsid w:val="005421CF"/>
    <w:rsid w:val="005719F2"/>
    <w:rsid w:val="005A120F"/>
    <w:rsid w:val="006849BF"/>
    <w:rsid w:val="00694729"/>
    <w:rsid w:val="006F35ED"/>
    <w:rsid w:val="00860219"/>
    <w:rsid w:val="009A551A"/>
    <w:rsid w:val="009B7F63"/>
    <w:rsid w:val="009F60F4"/>
    <w:rsid w:val="00A03D1B"/>
    <w:rsid w:val="00A0696A"/>
    <w:rsid w:val="00AC7E58"/>
    <w:rsid w:val="00B30CB8"/>
    <w:rsid w:val="00B71DB9"/>
    <w:rsid w:val="00C36C85"/>
    <w:rsid w:val="00D079B6"/>
    <w:rsid w:val="00D15783"/>
    <w:rsid w:val="00D23D34"/>
    <w:rsid w:val="00D904D4"/>
    <w:rsid w:val="00DA3995"/>
    <w:rsid w:val="00DC3C4E"/>
    <w:rsid w:val="00DE3457"/>
    <w:rsid w:val="00DE53BE"/>
    <w:rsid w:val="00DF325B"/>
    <w:rsid w:val="00E125DD"/>
    <w:rsid w:val="00E42725"/>
    <w:rsid w:val="00EB48E9"/>
    <w:rsid w:val="00F0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9A551A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51A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styleId="a3">
    <w:name w:val="page number"/>
    <w:basedOn w:val="a0"/>
    <w:rsid w:val="009A551A"/>
  </w:style>
  <w:style w:type="table" w:styleId="a4">
    <w:name w:val="Table Grid"/>
    <w:basedOn w:val="a1"/>
    <w:rsid w:val="009A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5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51A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List Paragraph"/>
    <w:basedOn w:val="a"/>
    <w:uiPriority w:val="34"/>
    <w:qFormat/>
    <w:rsid w:val="000B4A30"/>
    <w:pPr>
      <w:ind w:left="720"/>
      <w:contextualSpacing/>
    </w:pPr>
  </w:style>
  <w:style w:type="paragraph" w:styleId="a8">
    <w:name w:val="No Spacing"/>
    <w:link w:val="a9"/>
    <w:uiPriority w:val="1"/>
    <w:qFormat/>
    <w:rsid w:val="00DE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a9">
    <w:name w:val="Без интервала Знак"/>
    <w:basedOn w:val="a0"/>
    <w:link w:val="a8"/>
    <w:uiPriority w:val="1"/>
    <w:rsid w:val="00DE53BE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lf">
    <w:name w:val="lf"/>
    <w:basedOn w:val="a"/>
    <w:rsid w:val="00D15783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20</cp:revision>
  <cp:lastPrinted>2025-11-28T07:20:00Z</cp:lastPrinted>
  <dcterms:created xsi:type="dcterms:W3CDTF">2011-12-09T09:42:00Z</dcterms:created>
  <dcterms:modified xsi:type="dcterms:W3CDTF">2025-11-28T07:40:00Z</dcterms:modified>
</cp:coreProperties>
</file>