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68B" w:rsidRDefault="0040568B" w:rsidP="00DD6DB4">
      <w:pPr>
        <w:jc w:val="right"/>
        <w:rPr>
          <w:lang w:val="en-US"/>
        </w:rPr>
      </w:pPr>
      <w:r>
        <w:rPr>
          <w:lang w:val="en-US"/>
        </w:rPr>
        <w:t xml:space="preserve">   </w:t>
      </w:r>
    </w:p>
    <w:p w:rsidR="0040568B" w:rsidRDefault="0040568B" w:rsidP="0040568B">
      <w:pPr>
        <w:jc w:val="center"/>
        <w:rPr>
          <w:lang w:val="en-US"/>
        </w:rPr>
      </w:pPr>
    </w:p>
    <w:tbl>
      <w:tblPr>
        <w:tblStyle w:val="a9"/>
        <w:tblpPr w:leftFromText="180" w:rightFromText="180" w:vertAnchor="page" w:horzAnchor="margin" w:tblpXSpec="center" w:tblpY="955"/>
        <w:tblW w:w="1047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8"/>
        <w:gridCol w:w="3060"/>
        <w:gridCol w:w="3708"/>
      </w:tblGrid>
      <w:tr w:rsidR="0040568B" w:rsidTr="000C1208">
        <w:trPr>
          <w:trHeight w:val="2112"/>
        </w:trPr>
        <w:tc>
          <w:tcPr>
            <w:tcW w:w="3708" w:type="dxa"/>
            <w:tcBorders>
              <w:top w:val="single" w:sz="4" w:space="0" w:color="FFFFFF"/>
              <w:left w:val="single" w:sz="4" w:space="0" w:color="FFFFFF"/>
              <w:bottom w:val="nil"/>
              <w:right w:val="single" w:sz="4" w:space="0" w:color="FFFFFF"/>
            </w:tcBorders>
          </w:tcPr>
          <w:p w:rsidR="0040568B" w:rsidRDefault="0040568B" w:rsidP="000C1208">
            <w:pPr>
              <w:ind w:left="-360" w:right="-288" w:firstLine="360"/>
              <w:jc w:val="center"/>
              <w:rPr>
                <w:b/>
              </w:rPr>
            </w:pPr>
          </w:p>
          <w:p w:rsidR="0040568B" w:rsidRDefault="0040568B" w:rsidP="000C1208">
            <w:pPr>
              <w:ind w:left="-360" w:right="-288" w:firstLine="360"/>
              <w:jc w:val="center"/>
              <w:rPr>
                <w:b/>
              </w:rPr>
            </w:pPr>
          </w:p>
          <w:p w:rsidR="0040568B" w:rsidRDefault="0040568B" w:rsidP="000C1208">
            <w:pPr>
              <w:ind w:left="-360" w:right="-288" w:firstLine="360"/>
              <w:jc w:val="center"/>
              <w:rPr>
                <w:b/>
                <w:lang w:val="en-US"/>
              </w:rPr>
            </w:pPr>
            <w:r>
              <w:rPr>
                <w:b/>
                <w:lang w:val="en-US"/>
              </w:rPr>
              <w:t>REPUBLICA   MOLDOVA</w:t>
            </w:r>
          </w:p>
          <w:p w:rsidR="0040568B" w:rsidRDefault="0040568B" w:rsidP="000C1208">
            <w:pPr>
              <w:ind w:left="-360" w:right="-288" w:firstLine="360"/>
              <w:jc w:val="center"/>
              <w:rPr>
                <w:b/>
                <w:lang w:val="en-US"/>
              </w:rPr>
            </w:pPr>
            <w:r>
              <w:rPr>
                <w:b/>
                <w:lang w:val="en-US"/>
              </w:rPr>
              <w:t>RAIONUL OCNIŢA</w:t>
            </w:r>
          </w:p>
          <w:p w:rsidR="0040568B" w:rsidRDefault="0040568B" w:rsidP="000C1208">
            <w:pPr>
              <w:ind w:left="-360" w:firstLine="360"/>
              <w:jc w:val="center"/>
              <w:rPr>
                <w:b/>
                <w:lang w:val="en-US"/>
              </w:rPr>
            </w:pPr>
            <w:r>
              <w:rPr>
                <w:b/>
                <w:lang w:val="en-US"/>
              </w:rPr>
              <w:t>CONSILIUL LOCAL BÎRNOVA</w:t>
            </w:r>
          </w:p>
          <w:p w:rsidR="0040568B" w:rsidRDefault="0040568B" w:rsidP="000C1208">
            <w:pPr>
              <w:ind w:left="-360" w:firstLine="360"/>
              <w:jc w:val="center"/>
              <w:rPr>
                <w:lang w:val="en-US"/>
              </w:rPr>
            </w:pPr>
          </w:p>
        </w:tc>
        <w:tc>
          <w:tcPr>
            <w:tcW w:w="3060" w:type="dxa"/>
            <w:tcBorders>
              <w:top w:val="single" w:sz="4" w:space="0" w:color="FFFFFF"/>
              <w:left w:val="single" w:sz="4" w:space="0" w:color="FFFFFF"/>
              <w:bottom w:val="nil"/>
              <w:right w:val="single" w:sz="4" w:space="0" w:color="FFFFFF"/>
            </w:tcBorders>
            <w:hideMark/>
          </w:tcPr>
          <w:p w:rsidR="0040568B" w:rsidRDefault="0040568B" w:rsidP="000C1208">
            <w:pPr>
              <w:jc w:val="center"/>
            </w:pPr>
            <w:r>
              <w:rPr>
                <w:noProof/>
              </w:rPr>
              <w:drawing>
                <wp:inline distT="0" distB="0" distL="0" distR="0" wp14:anchorId="61458C4B" wp14:editId="44240DC2">
                  <wp:extent cx="1238250" cy="1143000"/>
                  <wp:effectExtent l="0" t="0" r="0" b="0"/>
                  <wp:docPr id="1" name="Рисунок 1" descr="Описание: 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1143000"/>
                          </a:xfrm>
                          <a:prstGeom prst="rect">
                            <a:avLst/>
                          </a:prstGeom>
                          <a:noFill/>
                          <a:ln>
                            <a:noFill/>
                          </a:ln>
                        </pic:spPr>
                      </pic:pic>
                    </a:graphicData>
                  </a:graphic>
                </wp:inline>
              </w:drawing>
            </w:r>
          </w:p>
        </w:tc>
        <w:tc>
          <w:tcPr>
            <w:tcW w:w="3708" w:type="dxa"/>
            <w:tcBorders>
              <w:top w:val="single" w:sz="4" w:space="0" w:color="FFFFFF"/>
              <w:left w:val="single" w:sz="4" w:space="0" w:color="FFFFFF"/>
              <w:bottom w:val="nil"/>
              <w:right w:val="single" w:sz="4" w:space="0" w:color="FFFFFF"/>
            </w:tcBorders>
          </w:tcPr>
          <w:p w:rsidR="0040568B" w:rsidRDefault="0040568B" w:rsidP="000C1208">
            <w:pPr>
              <w:jc w:val="center"/>
              <w:rPr>
                <w:b/>
              </w:rPr>
            </w:pPr>
          </w:p>
          <w:p w:rsidR="0040568B" w:rsidRDefault="0040568B" w:rsidP="000C1208">
            <w:pPr>
              <w:jc w:val="center"/>
              <w:rPr>
                <w:b/>
              </w:rPr>
            </w:pPr>
          </w:p>
          <w:p w:rsidR="0040568B" w:rsidRDefault="0040568B" w:rsidP="000C1208">
            <w:pPr>
              <w:jc w:val="center"/>
              <w:rPr>
                <w:b/>
              </w:rPr>
            </w:pPr>
            <w:r>
              <w:rPr>
                <w:b/>
              </w:rPr>
              <w:t>РЕСПУБЛИКА МОЛДОВА</w:t>
            </w:r>
          </w:p>
          <w:p w:rsidR="0040568B" w:rsidRDefault="0040568B" w:rsidP="000C1208">
            <w:pPr>
              <w:jc w:val="center"/>
              <w:rPr>
                <w:b/>
              </w:rPr>
            </w:pPr>
            <w:r>
              <w:rPr>
                <w:b/>
              </w:rPr>
              <w:t>ОКНИЦКИЙ РАЙОН</w:t>
            </w:r>
          </w:p>
          <w:p w:rsidR="0040568B" w:rsidRDefault="0040568B" w:rsidP="000C1208">
            <w:pPr>
              <w:jc w:val="center"/>
              <w:rPr>
                <w:b/>
              </w:rPr>
            </w:pPr>
            <w:r>
              <w:rPr>
                <w:b/>
              </w:rPr>
              <w:t>СЕЛЬСКИЙ СОВЕТ БЫРНОВА</w:t>
            </w:r>
          </w:p>
          <w:p w:rsidR="0040568B" w:rsidRDefault="0040568B" w:rsidP="000C1208">
            <w:pPr>
              <w:jc w:val="center"/>
              <w:rPr>
                <w:b/>
              </w:rPr>
            </w:pPr>
          </w:p>
          <w:p w:rsidR="0040568B" w:rsidRDefault="0040568B" w:rsidP="000C1208">
            <w:pPr>
              <w:jc w:val="center"/>
            </w:pPr>
          </w:p>
        </w:tc>
      </w:tr>
    </w:tbl>
    <w:p w:rsidR="0040568B" w:rsidRDefault="0040568B" w:rsidP="0040568B">
      <w:pPr>
        <w:jc w:val="center"/>
        <w:rPr>
          <w:b/>
          <w:sz w:val="28"/>
          <w:szCs w:val="28"/>
          <w:lang w:val="ro-RO"/>
        </w:rPr>
      </w:pPr>
      <w:r>
        <w:rPr>
          <w:b/>
          <w:sz w:val="28"/>
          <w:szCs w:val="28"/>
          <w:lang w:val="ro-RO"/>
        </w:rPr>
        <w:t>PROIECT DE DECIZIE</w:t>
      </w:r>
    </w:p>
    <w:p w:rsidR="0040568B" w:rsidRPr="00447DC8" w:rsidRDefault="0040568B" w:rsidP="0040568B">
      <w:pPr>
        <w:rPr>
          <w:b/>
          <w:color w:val="333333"/>
          <w:lang w:val="fr-FR"/>
        </w:rPr>
      </w:pPr>
      <w:r w:rsidRPr="00447DC8">
        <w:rPr>
          <w:rStyle w:val="aa"/>
          <w:b/>
          <w:color w:val="333333"/>
          <w:lang w:val="en-US"/>
        </w:rPr>
        <w:t xml:space="preserve">Cu privire la  modificarea datelor personale  în  documentația cadastrală </w:t>
      </w:r>
    </w:p>
    <w:p w:rsidR="0040568B" w:rsidRPr="00447DC8" w:rsidRDefault="0040568B" w:rsidP="0040568B">
      <w:pPr>
        <w:rPr>
          <w:b/>
          <w:color w:val="333333"/>
          <w:lang w:val="ro-RO"/>
        </w:rPr>
      </w:pPr>
      <w:r w:rsidRPr="00447DC8">
        <w:rPr>
          <w:b/>
          <w:color w:val="333333"/>
          <w:lang w:val="ro-RO"/>
        </w:rPr>
        <w:t xml:space="preserve">Nr.  </w:t>
      </w:r>
      <w:r>
        <w:rPr>
          <w:b/>
          <w:color w:val="333333"/>
          <w:lang w:val="ro-RO"/>
        </w:rPr>
        <w:t xml:space="preserve">____ </w:t>
      </w:r>
      <w:r w:rsidRPr="00447DC8">
        <w:rPr>
          <w:b/>
          <w:color w:val="333333"/>
          <w:lang w:val="ro-RO"/>
        </w:rPr>
        <w:t xml:space="preserve">/____ adoptat: </w:t>
      </w:r>
      <w:r>
        <w:rPr>
          <w:b/>
          <w:color w:val="333333"/>
          <w:lang w:val="ro-RO"/>
        </w:rPr>
        <w:t>__</w:t>
      </w:r>
      <w:r w:rsidRPr="00447DC8">
        <w:rPr>
          <w:b/>
          <w:color w:val="333333"/>
          <w:lang w:val="ro-RO"/>
        </w:rPr>
        <w:t>.</w:t>
      </w:r>
      <w:r>
        <w:rPr>
          <w:b/>
          <w:color w:val="333333"/>
          <w:lang w:val="ro-RO"/>
        </w:rPr>
        <w:t>12</w:t>
      </w:r>
      <w:r w:rsidRPr="00447DC8">
        <w:rPr>
          <w:b/>
          <w:color w:val="333333"/>
          <w:lang w:val="ro-RO"/>
        </w:rPr>
        <w:t>.2025</w:t>
      </w:r>
    </w:p>
    <w:p w:rsidR="00DD6DB4" w:rsidRPr="0097581D" w:rsidRDefault="00025BDC" w:rsidP="00DD6DB4">
      <w:pPr>
        <w:jc w:val="right"/>
        <w:rPr>
          <w:lang w:val="ro-RO"/>
        </w:rPr>
      </w:pPr>
      <w:r>
        <w:rPr>
          <w:lang w:val="en-US"/>
        </w:rPr>
        <w:t xml:space="preserve"> </w:t>
      </w:r>
    </w:p>
    <w:p w:rsidR="00DD6DB4" w:rsidRPr="0097581D" w:rsidRDefault="00DD6DB4" w:rsidP="00D83001">
      <w:pPr>
        <w:pStyle w:val="a3"/>
        <w:rPr>
          <w:rFonts w:ascii="Times New Roman" w:hAnsi="Times New Roman" w:cs="Times New Roman"/>
          <w:sz w:val="24"/>
          <w:szCs w:val="24"/>
          <w:lang w:val="ro-RO"/>
        </w:rPr>
      </w:pPr>
    </w:p>
    <w:p w:rsidR="00D83001" w:rsidRPr="0097581D" w:rsidRDefault="00D83001" w:rsidP="00BB5B91">
      <w:pPr>
        <w:pStyle w:val="a3"/>
        <w:rPr>
          <w:rFonts w:ascii="Times New Roman" w:hAnsi="Times New Roman" w:cs="Times New Roman"/>
          <w:sz w:val="24"/>
          <w:szCs w:val="24"/>
          <w:lang w:val="ro-RO"/>
        </w:rPr>
      </w:pPr>
      <w:r w:rsidRPr="0097581D">
        <w:rPr>
          <w:rFonts w:ascii="Times New Roman" w:hAnsi="Times New Roman" w:cs="Times New Roman"/>
          <w:sz w:val="24"/>
          <w:szCs w:val="24"/>
          <w:lang w:val="ro-RO"/>
        </w:rPr>
        <w:t xml:space="preserve">Cu privire la stabilirea taxei </w:t>
      </w:r>
    </w:p>
    <w:p w:rsidR="00D83001" w:rsidRPr="0097581D" w:rsidRDefault="00D83001" w:rsidP="00BB5B91">
      <w:pPr>
        <w:pStyle w:val="a3"/>
        <w:rPr>
          <w:rFonts w:ascii="Times New Roman" w:hAnsi="Times New Roman" w:cs="Times New Roman"/>
          <w:sz w:val="24"/>
          <w:szCs w:val="24"/>
          <w:lang w:val="ro-RO"/>
        </w:rPr>
      </w:pPr>
      <w:r w:rsidRPr="0097581D">
        <w:rPr>
          <w:rFonts w:ascii="Times New Roman" w:hAnsi="Times New Roman" w:cs="Times New Roman"/>
          <w:sz w:val="24"/>
          <w:szCs w:val="24"/>
          <w:lang w:val="ro-RO"/>
        </w:rPr>
        <w:t xml:space="preserve">pentru înregistrarea contractelor </w:t>
      </w:r>
    </w:p>
    <w:p w:rsidR="00C8043E" w:rsidRPr="0097581D" w:rsidRDefault="00D83001" w:rsidP="00BB5B91">
      <w:pPr>
        <w:pStyle w:val="a3"/>
        <w:rPr>
          <w:rFonts w:ascii="Times New Roman" w:hAnsi="Times New Roman" w:cs="Times New Roman"/>
          <w:sz w:val="24"/>
          <w:szCs w:val="24"/>
          <w:lang w:val="ro-RO"/>
        </w:rPr>
      </w:pPr>
      <w:r w:rsidRPr="0097581D">
        <w:rPr>
          <w:rFonts w:ascii="Times New Roman" w:hAnsi="Times New Roman" w:cs="Times New Roman"/>
          <w:sz w:val="24"/>
          <w:szCs w:val="24"/>
          <w:lang w:val="ro-RO"/>
        </w:rPr>
        <w:t>de arendă</w:t>
      </w:r>
    </w:p>
    <w:p w:rsidR="00D83001" w:rsidRDefault="00D83001" w:rsidP="00BB5B91">
      <w:pPr>
        <w:pStyle w:val="a3"/>
        <w:rPr>
          <w:rFonts w:ascii="Times New Roman" w:hAnsi="Times New Roman" w:cs="Times New Roman"/>
          <w:sz w:val="24"/>
          <w:szCs w:val="24"/>
          <w:lang w:val="ro-RO"/>
        </w:rPr>
      </w:pPr>
    </w:p>
    <w:p w:rsidR="00BB5B91" w:rsidRPr="0097581D" w:rsidRDefault="00BB5B91" w:rsidP="00BB5B91">
      <w:pPr>
        <w:pStyle w:val="a3"/>
        <w:rPr>
          <w:rFonts w:ascii="Times New Roman" w:hAnsi="Times New Roman" w:cs="Times New Roman"/>
          <w:sz w:val="24"/>
          <w:szCs w:val="24"/>
          <w:lang w:val="ro-RO"/>
        </w:rPr>
      </w:pPr>
    </w:p>
    <w:p w:rsidR="00D83001" w:rsidRPr="00207BB8" w:rsidRDefault="00D83001" w:rsidP="00207BB8">
      <w:pPr>
        <w:tabs>
          <w:tab w:val="left" w:pos="884"/>
          <w:tab w:val="left" w:pos="1196"/>
        </w:tabs>
        <w:spacing w:line="276" w:lineRule="auto"/>
        <w:jc w:val="both"/>
        <w:rPr>
          <w:lang w:val="ro-RO"/>
        </w:rPr>
      </w:pPr>
      <w:r w:rsidRPr="00207BB8">
        <w:rPr>
          <w:lang w:val="ro-RO"/>
        </w:rPr>
        <w:t>În conformitate cu</w:t>
      </w:r>
      <w:r w:rsidR="00025BDC" w:rsidRPr="00207BB8">
        <w:rPr>
          <w:lang w:val="ro-RO"/>
        </w:rPr>
        <w:t xml:space="preserve"> art.1294 </w:t>
      </w:r>
      <w:r w:rsidR="00025BDC" w:rsidRPr="00207BB8">
        <w:rPr>
          <w:lang w:val="en-US"/>
        </w:rPr>
        <w:t xml:space="preserve">Codului Civil Nr.1107 din  06.06.2002 (în continuare - Legea) </w:t>
      </w:r>
      <w:r w:rsidR="000B6DE6" w:rsidRPr="00207BB8">
        <w:rPr>
          <w:lang w:val="ro-RO"/>
        </w:rPr>
        <w:t>, în temeiul art.14(2) lit.a) din Legea nr. 436-XVI din 28.12.2006 privind administrația publică locală</w:t>
      </w:r>
      <w:r w:rsidR="000B6DE6" w:rsidRPr="00207BB8">
        <w:rPr>
          <w:lang w:val="ro-RO"/>
        </w:rPr>
        <w:t xml:space="preserve"> </w:t>
      </w:r>
      <w:r w:rsidRPr="00207BB8">
        <w:rPr>
          <w:lang w:val="ro-RO"/>
        </w:rPr>
        <w:t xml:space="preserve">Hotărîrea Guvernului nr. </w:t>
      </w:r>
      <w:r w:rsidR="00E84762" w:rsidRPr="00207BB8">
        <w:rPr>
          <w:lang w:val="ro-RO"/>
        </w:rPr>
        <w:t>228</w:t>
      </w:r>
      <w:r w:rsidRPr="00207BB8">
        <w:rPr>
          <w:lang w:val="ro-RO"/>
        </w:rPr>
        <w:t xml:space="preserve"> din </w:t>
      </w:r>
      <w:r w:rsidR="00E84762" w:rsidRPr="00207BB8">
        <w:rPr>
          <w:lang w:val="ro-RO"/>
        </w:rPr>
        <w:t>24.04</w:t>
      </w:r>
      <w:r w:rsidRPr="00207BB8">
        <w:rPr>
          <w:lang w:val="ro-RO"/>
        </w:rPr>
        <w:t>.</w:t>
      </w:r>
      <w:r w:rsidR="00C04032" w:rsidRPr="00207BB8">
        <w:rPr>
          <w:lang w:val="ro-RO"/>
        </w:rPr>
        <w:t>2</w:t>
      </w:r>
      <w:r w:rsidRPr="00207BB8">
        <w:rPr>
          <w:lang w:val="ro-RO"/>
        </w:rPr>
        <w:t>0</w:t>
      </w:r>
      <w:r w:rsidR="00E84762" w:rsidRPr="00207BB8">
        <w:rPr>
          <w:lang w:val="ro-RO"/>
        </w:rPr>
        <w:t>19</w:t>
      </w:r>
      <w:r w:rsidR="0079329E" w:rsidRPr="00207BB8">
        <w:rPr>
          <w:lang w:val="ro-RO"/>
        </w:rPr>
        <w:t xml:space="preserve"> </w:t>
      </w:r>
      <w:r w:rsidR="00E84762" w:rsidRPr="00207BB8">
        <w:rPr>
          <w:bCs/>
          <w:lang w:val="en-US"/>
        </w:rPr>
        <w:t>pentru aprobarea Regulamentului privind modul </w:t>
      </w:r>
      <w:r w:rsidR="00E84762" w:rsidRPr="00207BB8">
        <w:rPr>
          <w:bCs/>
          <w:lang w:val="en-US"/>
        </w:rPr>
        <w:br/>
        <w:t>de ţinere a registrelor contractelor de arendă</w:t>
      </w:r>
      <w:r w:rsidR="00C460EA" w:rsidRPr="00207BB8">
        <w:rPr>
          <w:lang w:val="ro-RO"/>
        </w:rPr>
        <w:t>,</w:t>
      </w:r>
      <w:r w:rsidR="00207BB8" w:rsidRPr="00207BB8">
        <w:rPr>
          <w:lang w:val="ro-RO"/>
        </w:rPr>
        <w:t xml:space="preserve"> îndrumar </w:t>
      </w:r>
      <w:r w:rsidR="00207BB8" w:rsidRPr="00207BB8">
        <w:rPr>
          <w:bCs/>
          <w:lang w:val="en-US"/>
        </w:rPr>
        <w:t>H.G. Nr.307 din 21.03.2016 cu privire la aprobarea Metodologoei de estimare a costurilor administrative  prin aplicarea Modelului Costului Standart</w:t>
      </w:r>
      <w:r w:rsidR="00207BB8">
        <w:rPr>
          <w:bCs/>
          <w:lang w:val="en-US"/>
        </w:rPr>
        <w:t>,</w:t>
      </w:r>
      <w:r w:rsidR="00C460EA" w:rsidRPr="00D67AE0">
        <w:rPr>
          <w:i/>
          <w:lang w:val="ro-RO"/>
        </w:rPr>
        <w:t xml:space="preserve"> </w:t>
      </w:r>
      <w:r w:rsidR="00C460EA" w:rsidRPr="00207BB8">
        <w:rPr>
          <w:lang w:val="ro-RO"/>
        </w:rPr>
        <w:t>examinînd nota informativă prezentată</w:t>
      </w:r>
      <w:r w:rsidR="00D67AE0" w:rsidRPr="00207BB8">
        <w:rPr>
          <w:lang w:val="ro-RO"/>
        </w:rPr>
        <w:t xml:space="preserve"> de ispecialistul primăriei în reglamentarea relațiilor funciare A. Seul</w:t>
      </w:r>
    </w:p>
    <w:p w:rsidR="00264EA0" w:rsidRPr="0097581D" w:rsidRDefault="00264EA0" w:rsidP="00BB5B91">
      <w:pPr>
        <w:pStyle w:val="a3"/>
        <w:ind w:firstLine="708"/>
        <w:jc w:val="center"/>
        <w:rPr>
          <w:rFonts w:ascii="Times New Roman" w:hAnsi="Times New Roman" w:cs="Times New Roman"/>
          <w:sz w:val="24"/>
          <w:szCs w:val="24"/>
          <w:lang w:val="ro-RO"/>
        </w:rPr>
      </w:pPr>
    </w:p>
    <w:p w:rsidR="00C460EA" w:rsidRPr="0097581D" w:rsidRDefault="00C460EA" w:rsidP="00BB5B91">
      <w:pPr>
        <w:pStyle w:val="a3"/>
        <w:ind w:firstLine="708"/>
        <w:jc w:val="center"/>
        <w:rPr>
          <w:rFonts w:ascii="Times New Roman" w:hAnsi="Times New Roman" w:cs="Times New Roman"/>
          <w:sz w:val="24"/>
          <w:szCs w:val="24"/>
          <w:lang w:val="ro-RO"/>
        </w:rPr>
      </w:pPr>
      <w:r w:rsidRPr="0097581D">
        <w:rPr>
          <w:rFonts w:ascii="Times New Roman" w:hAnsi="Times New Roman" w:cs="Times New Roman"/>
          <w:sz w:val="24"/>
          <w:szCs w:val="24"/>
          <w:lang w:val="ro-RO"/>
        </w:rPr>
        <w:t xml:space="preserve">CONSILIUL </w:t>
      </w:r>
      <w:r w:rsidR="00025BDC">
        <w:rPr>
          <w:rFonts w:ascii="Times New Roman" w:hAnsi="Times New Roman" w:cs="Times New Roman"/>
          <w:sz w:val="24"/>
          <w:szCs w:val="24"/>
          <w:lang w:val="ro-RO"/>
        </w:rPr>
        <w:t xml:space="preserve"> </w:t>
      </w:r>
      <w:r w:rsidRPr="0097581D">
        <w:rPr>
          <w:rFonts w:ascii="Times New Roman" w:hAnsi="Times New Roman" w:cs="Times New Roman"/>
          <w:sz w:val="24"/>
          <w:szCs w:val="24"/>
          <w:lang w:val="ro-RO"/>
        </w:rPr>
        <w:t xml:space="preserve"> DECIDE:</w:t>
      </w:r>
    </w:p>
    <w:p w:rsidR="00816BDD" w:rsidRPr="0097581D" w:rsidRDefault="00816BDD" w:rsidP="00BB5B91">
      <w:pPr>
        <w:pStyle w:val="a3"/>
        <w:ind w:firstLine="708"/>
        <w:jc w:val="center"/>
        <w:rPr>
          <w:rFonts w:ascii="Times New Roman" w:hAnsi="Times New Roman" w:cs="Times New Roman"/>
          <w:sz w:val="24"/>
          <w:szCs w:val="24"/>
          <w:lang w:val="ro-RO"/>
        </w:rPr>
      </w:pPr>
    </w:p>
    <w:p w:rsidR="00956782" w:rsidRPr="0097581D" w:rsidRDefault="00816BDD" w:rsidP="00BB5B91">
      <w:pPr>
        <w:pStyle w:val="a3"/>
        <w:numPr>
          <w:ilvl w:val="0"/>
          <w:numId w:val="2"/>
        </w:numPr>
        <w:jc w:val="both"/>
        <w:rPr>
          <w:rFonts w:ascii="Times New Roman" w:hAnsi="Times New Roman" w:cs="Times New Roman"/>
          <w:sz w:val="24"/>
          <w:szCs w:val="24"/>
          <w:lang w:val="ro-RO"/>
        </w:rPr>
      </w:pPr>
      <w:r w:rsidRPr="0097581D">
        <w:rPr>
          <w:rFonts w:ascii="Times New Roman" w:hAnsi="Times New Roman" w:cs="Times New Roman"/>
          <w:sz w:val="24"/>
          <w:szCs w:val="24"/>
          <w:lang w:val="ro-RO"/>
        </w:rPr>
        <w:t xml:space="preserve">Se stabilește taxa pentru înregistrarea contractelor de arendă în Primăria </w:t>
      </w:r>
      <w:r w:rsidR="00CF676D">
        <w:rPr>
          <w:rFonts w:ascii="Times New Roman" w:hAnsi="Times New Roman" w:cs="Times New Roman"/>
          <w:sz w:val="24"/>
          <w:szCs w:val="24"/>
          <w:lang w:val="ro-RO"/>
        </w:rPr>
        <w:t>Bîrnova</w:t>
      </w:r>
      <w:r w:rsidRPr="0097581D">
        <w:rPr>
          <w:rFonts w:ascii="Times New Roman" w:hAnsi="Times New Roman" w:cs="Times New Roman"/>
          <w:sz w:val="24"/>
          <w:szCs w:val="24"/>
          <w:lang w:val="ro-RO"/>
        </w:rPr>
        <w:t>, după cum urmează:</w:t>
      </w:r>
    </w:p>
    <w:p w:rsidR="00956782" w:rsidRPr="0097581D" w:rsidRDefault="00816BDD" w:rsidP="00BB5B91">
      <w:pPr>
        <w:pStyle w:val="a3"/>
        <w:ind w:left="360" w:firstLine="348"/>
        <w:jc w:val="both"/>
        <w:rPr>
          <w:rFonts w:ascii="Times New Roman" w:hAnsi="Times New Roman" w:cs="Times New Roman"/>
          <w:sz w:val="24"/>
          <w:szCs w:val="24"/>
          <w:lang w:val="ro-RO"/>
        </w:rPr>
      </w:pPr>
      <w:r w:rsidRPr="0097581D">
        <w:rPr>
          <w:rFonts w:ascii="Times New Roman" w:hAnsi="Times New Roman" w:cs="Times New Roman"/>
          <w:sz w:val="24"/>
          <w:szCs w:val="24"/>
          <w:lang w:val="ro-RO"/>
        </w:rPr>
        <w:t xml:space="preserve">1.1. </w:t>
      </w:r>
      <w:r w:rsidRPr="0097581D">
        <w:rPr>
          <w:rFonts w:ascii="Times New Roman" w:eastAsia="Times New Roman" w:hAnsi="Times New Roman" w:cs="Times New Roman"/>
          <w:color w:val="000000"/>
          <w:sz w:val="24"/>
          <w:szCs w:val="24"/>
          <w:lang w:val="en-US" w:eastAsia="ru-RU"/>
        </w:rPr>
        <w:t>Înregistrarea de către o persoană a contractelor de arendă încheiate pentru prima dată între arendator şi arendaş - 6 lei pentru un contract şi 3 lei pentru fiecare contract următor</w:t>
      </w:r>
      <w:r w:rsidR="00956782" w:rsidRPr="0097581D">
        <w:rPr>
          <w:rFonts w:ascii="Times New Roman" w:eastAsia="Times New Roman" w:hAnsi="Times New Roman" w:cs="Times New Roman"/>
          <w:color w:val="000000"/>
          <w:sz w:val="24"/>
          <w:szCs w:val="24"/>
          <w:lang w:val="en-US" w:eastAsia="ru-RU"/>
        </w:rPr>
        <w:t>;</w:t>
      </w:r>
    </w:p>
    <w:p w:rsidR="00956782" w:rsidRPr="0097581D" w:rsidRDefault="00956782" w:rsidP="00BB5B91">
      <w:pPr>
        <w:pStyle w:val="a3"/>
        <w:ind w:left="360" w:firstLine="348"/>
        <w:jc w:val="both"/>
        <w:rPr>
          <w:rFonts w:ascii="Times New Roman" w:eastAsia="Times New Roman" w:hAnsi="Times New Roman" w:cs="Times New Roman"/>
          <w:color w:val="000000"/>
          <w:sz w:val="24"/>
          <w:szCs w:val="24"/>
          <w:lang w:val="en-US" w:eastAsia="ru-RU"/>
        </w:rPr>
      </w:pPr>
      <w:r w:rsidRPr="0097581D">
        <w:rPr>
          <w:rFonts w:ascii="Times New Roman" w:eastAsia="Times New Roman" w:hAnsi="Times New Roman" w:cs="Times New Roman"/>
          <w:color w:val="000000"/>
          <w:sz w:val="24"/>
          <w:szCs w:val="24"/>
          <w:lang w:val="en-US" w:eastAsia="ru-RU"/>
        </w:rPr>
        <w:t xml:space="preserve">1.2. </w:t>
      </w:r>
      <w:r w:rsidR="00816BDD" w:rsidRPr="00816BDD">
        <w:rPr>
          <w:rFonts w:ascii="Times New Roman" w:eastAsia="Times New Roman" w:hAnsi="Times New Roman" w:cs="Times New Roman"/>
          <w:color w:val="000000"/>
          <w:sz w:val="24"/>
          <w:szCs w:val="24"/>
          <w:lang w:val="en-US" w:eastAsia="ru-RU"/>
        </w:rPr>
        <w:t>Înregistrarea de către o persoană a contractelor de arendă încheiate pe un termen nou între acelaşi arendator şi arendaş - 4 lei pentru un contract şi 2 lei pentru fiecare contract următor</w:t>
      </w:r>
      <w:r w:rsidRPr="0097581D">
        <w:rPr>
          <w:rFonts w:ascii="Times New Roman" w:eastAsia="Times New Roman" w:hAnsi="Times New Roman" w:cs="Times New Roman"/>
          <w:color w:val="000000"/>
          <w:sz w:val="24"/>
          <w:szCs w:val="24"/>
          <w:lang w:val="en-US" w:eastAsia="ru-RU"/>
        </w:rPr>
        <w:t>;</w:t>
      </w:r>
    </w:p>
    <w:p w:rsidR="00956782" w:rsidRPr="0097581D" w:rsidRDefault="00956782" w:rsidP="00BB5B91">
      <w:pPr>
        <w:pStyle w:val="a3"/>
        <w:ind w:left="360" w:firstLine="348"/>
        <w:jc w:val="both"/>
        <w:rPr>
          <w:rFonts w:ascii="Times New Roman" w:eastAsia="Times New Roman" w:hAnsi="Times New Roman" w:cs="Times New Roman"/>
          <w:color w:val="000000"/>
          <w:sz w:val="24"/>
          <w:szCs w:val="24"/>
          <w:lang w:val="en-US" w:eastAsia="ru-RU"/>
        </w:rPr>
      </w:pPr>
      <w:r w:rsidRPr="0097581D">
        <w:rPr>
          <w:rFonts w:ascii="Times New Roman" w:eastAsia="Times New Roman" w:hAnsi="Times New Roman" w:cs="Times New Roman"/>
          <w:color w:val="000000"/>
          <w:sz w:val="24"/>
          <w:szCs w:val="24"/>
          <w:lang w:val="en-US" w:eastAsia="ru-RU"/>
        </w:rPr>
        <w:t xml:space="preserve">1.3. </w:t>
      </w:r>
      <w:r w:rsidR="00816BDD" w:rsidRPr="00816BDD">
        <w:rPr>
          <w:rFonts w:ascii="Times New Roman" w:eastAsia="Times New Roman" w:hAnsi="Times New Roman" w:cs="Times New Roman"/>
          <w:color w:val="000000"/>
          <w:sz w:val="24"/>
          <w:szCs w:val="24"/>
          <w:lang w:val="en-US" w:eastAsia="ru-RU"/>
        </w:rPr>
        <w:t xml:space="preserve">Înregistrarea modificărilor operate în contractul de arendă sau </w:t>
      </w:r>
      <w:r w:rsidR="00264EA0" w:rsidRPr="0097581D">
        <w:rPr>
          <w:rFonts w:ascii="Times New Roman" w:eastAsia="Times New Roman" w:hAnsi="Times New Roman" w:cs="Times New Roman"/>
          <w:color w:val="000000"/>
          <w:sz w:val="24"/>
          <w:szCs w:val="24"/>
          <w:lang w:val="en-US" w:eastAsia="ru-RU"/>
        </w:rPr>
        <w:t xml:space="preserve">a rezilierii contractului </w:t>
      </w:r>
      <w:r w:rsidR="00816BDD" w:rsidRPr="00816BDD">
        <w:rPr>
          <w:rFonts w:ascii="Times New Roman" w:eastAsia="Times New Roman" w:hAnsi="Times New Roman" w:cs="Times New Roman"/>
          <w:color w:val="000000"/>
          <w:sz w:val="24"/>
          <w:szCs w:val="24"/>
          <w:lang w:val="en-US" w:eastAsia="ru-RU"/>
        </w:rPr>
        <w:t>- 4 lei pentru un contract şi 2 lei pentru fiecare contract următor</w:t>
      </w:r>
      <w:r w:rsidRPr="0097581D">
        <w:rPr>
          <w:rFonts w:ascii="Times New Roman" w:eastAsia="Times New Roman" w:hAnsi="Times New Roman" w:cs="Times New Roman"/>
          <w:color w:val="000000"/>
          <w:sz w:val="24"/>
          <w:szCs w:val="24"/>
          <w:lang w:val="en-US" w:eastAsia="ru-RU"/>
        </w:rPr>
        <w:t>;</w:t>
      </w:r>
    </w:p>
    <w:p w:rsidR="00816BDD" w:rsidRPr="0097581D" w:rsidRDefault="00956782" w:rsidP="00BB5B91">
      <w:pPr>
        <w:pStyle w:val="a3"/>
        <w:ind w:left="360" w:firstLine="348"/>
        <w:jc w:val="both"/>
        <w:rPr>
          <w:rFonts w:ascii="Times New Roman" w:eastAsia="Times New Roman" w:hAnsi="Times New Roman" w:cs="Times New Roman"/>
          <w:color w:val="000000"/>
          <w:sz w:val="24"/>
          <w:szCs w:val="24"/>
          <w:lang w:val="en-US" w:eastAsia="ru-RU"/>
        </w:rPr>
      </w:pPr>
      <w:r w:rsidRPr="0097581D">
        <w:rPr>
          <w:rFonts w:ascii="Times New Roman" w:eastAsia="Times New Roman" w:hAnsi="Times New Roman" w:cs="Times New Roman"/>
          <w:color w:val="000000"/>
          <w:sz w:val="24"/>
          <w:szCs w:val="24"/>
          <w:lang w:val="en-US" w:eastAsia="ru-RU"/>
        </w:rPr>
        <w:t xml:space="preserve">1.4. </w:t>
      </w:r>
      <w:r w:rsidR="00816BDD" w:rsidRPr="00816BDD">
        <w:rPr>
          <w:rFonts w:ascii="Times New Roman" w:eastAsia="Times New Roman" w:hAnsi="Times New Roman" w:cs="Times New Roman"/>
          <w:color w:val="000000"/>
          <w:sz w:val="24"/>
          <w:szCs w:val="24"/>
          <w:lang w:val="en-US" w:eastAsia="ru-RU"/>
        </w:rPr>
        <w:t>Eliberarea extraselor din registrul contractelor de arendă - 3 lei pentru un extras</w:t>
      </w:r>
      <w:r w:rsidRPr="0097581D">
        <w:rPr>
          <w:rFonts w:ascii="Times New Roman" w:eastAsia="Times New Roman" w:hAnsi="Times New Roman" w:cs="Times New Roman"/>
          <w:color w:val="000000"/>
          <w:sz w:val="24"/>
          <w:szCs w:val="24"/>
          <w:lang w:val="en-US" w:eastAsia="ru-RU"/>
        </w:rPr>
        <w:t>.</w:t>
      </w:r>
    </w:p>
    <w:p w:rsidR="00C460EA" w:rsidRDefault="00C66E8A" w:rsidP="0097581D">
      <w:pPr>
        <w:pStyle w:val="a3"/>
        <w:jc w:val="right"/>
        <w:rPr>
          <w:rFonts w:ascii="Times New Roman" w:hAnsi="Times New Roman" w:cs="Times New Roman"/>
          <w:lang w:val="en-US"/>
        </w:rPr>
      </w:pPr>
      <w:r>
        <w:rPr>
          <w:rFonts w:ascii="Times New Roman" w:hAnsi="Times New Roman" w:cs="Times New Roman"/>
          <w:lang w:val="en-US"/>
        </w:rPr>
        <w:t xml:space="preserve"> </w:t>
      </w:r>
    </w:p>
    <w:p w:rsidR="00C66E8A" w:rsidRDefault="00C66E8A" w:rsidP="00D244A6">
      <w:pPr>
        <w:tabs>
          <w:tab w:val="left" w:pos="884"/>
          <w:tab w:val="left" w:pos="1196"/>
        </w:tabs>
        <w:jc w:val="center"/>
        <w:rPr>
          <w:b/>
          <w:lang w:val="ro-MD"/>
        </w:rPr>
      </w:pPr>
    </w:p>
    <w:p w:rsidR="00C66E8A" w:rsidRDefault="00C66E8A" w:rsidP="00D244A6">
      <w:pPr>
        <w:tabs>
          <w:tab w:val="left" w:pos="884"/>
          <w:tab w:val="left" w:pos="1196"/>
        </w:tabs>
        <w:jc w:val="center"/>
        <w:rPr>
          <w:b/>
          <w:lang w:val="ro-MD"/>
        </w:rPr>
      </w:pPr>
    </w:p>
    <w:p w:rsidR="00B42EBB" w:rsidRPr="00447DC8" w:rsidRDefault="00B42EBB" w:rsidP="00B42EBB">
      <w:pPr>
        <w:rPr>
          <w:b/>
          <w:color w:val="2C2D2E"/>
          <w:lang w:val="en-US"/>
        </w:rPr>
      </w:pPr>
      <w:r w:rsidRPr="00447DC8">
        <w:rPr>
          <w:b/>
          <w:color w:val="2C2D2E"/>
          <w:lang w:val="en-US"/>
        </w:rPr>
        <w:t xml:space="preserve">VIZAT:  </w:t>
      </w:r>
      <w:r w:rsidRPr="00447DC8">
        <w:rPr>
          <w:color w:val="2C2D2E"/>
          <w:lang w:val="en-US"/>
        </w:rPr>
        <w:t xml:space="preserve"> Primarul s. Bîrnova________________</w:t>
      </w:r>
      <w:r w:rsidRPr="00447DC8">
        <w:rPr>
          <w:b/>
          <w:color w:val="2C2D2E"/>
          <w:lang w:val="en-US"/>
        </w:rPr>
        <w:t>V. Scutelnic</w:t>
      </w:r>
    </w:p>
    <w:p w:rsidR="00B42EBB" w:rsidRPr="00447DC8" w:rsidRDefault="00B42EBB" w:rsidP="00B42EBB">
      <w:pPr>
        <w:rPr>
          <w:color w:val="2C2D2E"/>
          <w:lang w:val="en-US"/>
        </w:rPr>
      </w:pPr>
      <w:r w:rsidRPr="00447DC8">
        <w:rPr>
          <w:color w:val="2C2D2E"/>
          <w:lang w:val="en-US"/>
        </w:rPr>
        <w:br/>
        <w:t xml:space="preserve">                ing. funciar __________________          A. Seul</w:t>
      </w:r>
    </w:p>
    <w:p w:rsidR="00B42EBB" w:rsidRPr="00447DC8" w:rsidRDefault="00B42EBB" w:rsidP="00B42EBB">
      <w:pPr>
        <w:rPr>
          <w:rStyle w:val="aa"/>
          <w:color w:val="333333"/>
          <w:lang w:val="en-US"/>
        </w:rPr>
      </w:pPr>
    </w:p>
    <w:p w:rsidR="00B42EBB" w:rsidRPr="008E6A5C" w:rsidRDefault="00B42EBB" w:rsidP="00B42EBB">
      <w:pPr>
        <w:ind w:right="-7"/>
        <w:rPr>
          <w:b/>
          <w:lang w:val="en-US"/>
        </w:rPr>
      </w:pPr>
      <w:r>
        <w:rPr>
          <w:b/>
          <w:color w:val="333333"/>
          <w:lang w:val="en-US"/>
        </w:rPr>
        <w:t xml:space="preserve">         Preşedinte                                               S. Mateiciuc</w:t>
      </w:r>
    </w:p>
    <w:p w:rsidR="00B42EBB" w:rsidRDefault="00B42EBB" w:rsidP="00B42EBB">
      <w:pPr>
        <w:ind w:left="540"/>
        <w:rPr>
          <w:b/>
          <w:color w:val="333333"/>
          <w:lang w:val="en-US"/>
        </w:rPr>
      </w:pPr>
      <w:r>
        <w:rPr>
          <w:b/>
          <w:color w:val="333333"/>
          <w:lang w:val="en-US"/>
        </w:rPr>
        <w:t>Secretar                                                  L. Balmus</w:t>
      </w:r>
    </w:p>
    <w:p w:rsidR="00B42EBB" w:rsidRDefault="00B42EBB" w:rsidP="00B42EBB">
      <w:pPr>
        <w:rPr>
          <w:b/>
          <w:color w:val="333333"/>
          <w:lang w:val="en-US"/>
        </w:rPr>
      </w:pPr>
    </w:p>
    <w:p w:rsidR="00B42EBB" w:rsidRDefault="00B42EBB" w:rsidP="00B42EBB">
      <w:pPr>
        <w:jc w:val="center"/>
        <w:rPr>
          <w:b/>
          <w:lang w:val="en-US"/>
        </w:rPr>
      </w:pPr>
    </w:p>
    <w:p w:rsidR="00C66E8A" w:rsidRDefault="00C66E8A" w:rsidP="00D244A6">
      <w:pPr>
        <w:tabs>
          <w:tab w:val="left" w:pos="884"/>
          <w:tab w:val="left" w:pos="1196"/>
        </w:tabs>
        <w:jc w:val="center"/>
        <w:rPr>
          <w:b/>
          <w:lang w:val="ro-MD"/>
        </w:rPr>
      </w:pPr>
    </w:p>
    <w:p w:rsidR="00D244A6" w:rsidRDefault="00D244A6" w:rsidP="00D244A6">
      <w:pPr>
        <w:tabs>
          <w:tab w:val="left" w:pos="884"/>
          <w:tab w:val="left" w:pos="1196"/>
        </w:tabs>
        <w:jc w:val="center"/>
        <w:rPr>
          <w:b/>
          <w:lang w:val="ro-MD"/>
        </w:rPr>
      </w:pPr>
      <w:r w:rsidRPr="009361B9">
        <w:rPr>
          <w:b/>
          <w:lang w:val="ro-MD"/>
        </w:rPr>
        <w:lastRenderedPageBreak/>
        <w:t>Not</w:t>
      </w:r>
      <w:r>
        <w:rPr>
          <w:b/>
          <w:lang w:val="ro-MD"/>
        </w:rPr>
        <w:t xml:space="preserve">a </w:t>
      </w:r>
      <w:r w:rsidRPr="009361B9">
        <w:rPr>
          <w:b/>
          <w:lang w:val="ro-MD"/>
        </w:rPr>
        <w:t xml:space="preserve"> informativ</w:t>
      </w:r>
      <w:r>
        <w:rPr>
          <w:b/>
          <w:lang w:val="ro-MD"/>
        </w:rPr>
        <w:t>ă</w:t>
      </w:r>
    </w:p>
    <w:p w:rsidR="00D244A6" w:rsidRDefault="00D244A6" w:rsidP="00D244A6">
      <w:pPr>
        <w:tabs>
          <w:tab w:val="left" w:pos="884"/>
          <w:tab w:val="left" w:pos="1196"/>
        </w:tabs>
        <w:jc w:val="center"/>
        <w:rPr>
          <w:b/>
          <w:i/>
          <w:lang w:val="ro-MD"/>
        </w:rPr>
      </w:pPr>
      <w:r w:rsidRPr="00DB3946">
        <w:rPr>
          <w:b/>
          <w:i/>
          <w:lang w:val="ro-MD"/>
        </w:rPr>
        <w:t xml:space="preserve">la proiectul de decizie </w:t>
      </w:r>
      <w:r w:rsidR="00C66E8A">
        <w:rPr>
          <w:b/>
          <w:i/>
          <w:lang w:val="ro-MD"/>
        </w:rPr>
        <w:t xml:space="preserve"> </w:t>
      </w:r>
      <w:r>
        <w:rPr>
          <w:b/>
          <w:i/>
          <w:lang w:val="ro-MD"/>
        </w:rPr>
        <w:t xml:space="preserve"> </w:t>
      </w:r>
      <w:r w:rsidRPr="00DB3946">
        <w:rPr>
          <w:b/>
          <w:i/>
          <w:lang w:val="ro-MD"/>
        </w:rPr>
        <w:t xml:space="preserve">”Cu privire la stabilirea taxei </w:t>
      </w:r>
    </w:p>
    <w:p w:rsidR="00D244A6" w:rsidRDefault="00D244A6" w:rsidP="00D244A6">
      <w:pPr>
        <w:tabs>
          <w:tab w:val="left" w:pos="884"/>
          <w:tab w:val="left" w:pos="1196"/>
        </w:tabs>
        <w:jc w:val="center"/>
        <w:rPr>
          <w:b/>
          <w:i/>
          <w:lang w:val="ro-MD"/>
        </w:rPr>
      </w:pPr>
      <w:r w:rsidRPr="00DB3946">
        <w:rPr>
          <w:b/>
          <w:i/>
          <w:lang w:val="ro-MD"/>
        </w:rPr>
        <w:t>pentru înregistrarea contractelor de arendă”</w:t>
      </w:r>
    </w:p>
    <w:p w:rsidR="006E69D7" w:rsidRDefault="006E69D7" w:rsidP="00D244A6">
      <w:pPr>
        <w:tabs>
          <w:tab w:val="left" w:pos="884"/>
          <w:tab w:val="left" w:pos="1196"/>
        </w:tabs>
        <w:jc w:val="center"/>
        <w:rPr>
          <w:b/>
          <w:i/>
          <w:lang w:val="ro-MD"/>
        </w:rPr>
      </w:pPr>
    </w:p>
    <w:p w:rsidR="006E69D7" w:rsidRDefault="006E69D7" w:rsidP="006E69D7">
      <w:pPr>
        <w:tabs>
          <w:tab w:val="left" w:pos="884"/>
          <w:tab w:val="left" w:pos="1196"/>
        </w:tabs>
        <w:spacing w:line="276" w:lineRule="auto"/>
        <w:jc w:val="both"/>
        <w:rPr>
          <w:lang w:val="en-US"/>
        </w:rPr>
      </w:pPr>
      <w:r w:rsidRPr="00853967">
        <w:rPr>
          <w:lang w:val="ro-MD"/>
        </w:rPr>
        <w:t xml:space="preserve">Adoptarea deciziei menționate a fost condiționată de necesitatea creării unui cadru juridic necesar pentru </w:t>
      </w:r>
      <w:r w:rsidRPr="00853967">
        <w:rPr>
          <w:lang w:val="en-US"/>
        </w:rPr>
        <w:t xml:space="preserve">ţinerea registrului contractelor de arendă a terenurilor şi altor bunuri agricole, încheiate pe un termen de pînă la </w:t>
      </w:r>
      <w:r>
        <w:rPr>
          <w:lang w:val="en-US"/>
        </w:rPr>
        <w:t>5</w:t>
      </w:r>
      <w:r w:rsidRPr="00853967">
        <w:rPr>
          <w:lang w:val="en-US"/>
        </w:rPr>
        <w:t xml:space="preserve"> ani </w:t>
      </w:r>
      <w:r>
        <w:rPr>
          <w:lang w:val="en-US"/>
        </w:rPr>
        <w:t>inclusive.</w:t>
      </w:r>
    </w:p>
    <w:p w:rsidR="004E0A28" w:rsidRPr="0007417E" w:rsidRDefault="006E69D7" w:rsidP="00331D44">
      <w:pPr>
        <w:tabs>
          <w:tab w:val="left" w:pos="884"/>
          <w:tab w:val="left" w:pos="1196"/>
        </w:tabs>
        <w:spacing w:line="276" w:lineRule="auto"/>
        <w:jc w:val="both"/>
        <w:rPr>
          <w:color w:val="333333"/>
          <w:sz w:val="20"/>
          <w:szCs w:val="20"/>
          <w:lang w:val="en-US"/>
        </w:rPr>
      </w:pPr>
      <w:r w:rsidRPr="00853967">
        <w:rPr>
          <w:lang w:val="en-US"/>
        </w:rPr>
        <w:t xml:space="preserve"> </w:t>
      </w:r>
      <w:r w:rsidR="00331D44" w:rsidRPr="0007417E">
        <w:rPr>
          <w:lang w:val="ro-RO"/>
        </w:rPr>
        <w:t xml:space="preserve">În conformitate cu art.1294 </w:t>
      </w:r>
      <w:r w:rsidR="00331D44" w:rsidRPr="0007417E">
        <w:rPr>
          <w:lang w:val="en-US"/>
        </w:rPr>
        <w:t>Codului Civil Nr.1107 din</w:t>
      </w:r>
      <w:r w:rsidR="00FF2BBB">
        <w:rPr>
          <w:lang w:val="en-US"/>
        </w:rPr>
        <w:t xml:space="preserve"> </w:t>
      </w:r>
      <w:r w:rsidR="00331D44" w:rsidRPr="0007417E">
        <w:rPr>
          <w:lang w:val="en-US"/>
        </w:rPr>
        <w:t xml:space="preserve">06.06.2002 (în continuare - Legea) </w:t>
      </w:r>
      <w:r w:rsidR="00331D44" w:rsidRPr="0007417E">
        <w:rPr>
          <w:lang w:val="ro-RO"/>
        </w:rPr>
        <w:t xml:space="preserve">Hotărîrea Guvernului nr. 228 din 24.04.2019 </w:t>
      </w:r>
      <w:r w:rsidR="00331D44" w:rsidRPr="0007417E">
        <w:rPr>
          <w:bCs/>
          <w:lang w:val="en-US"/>
        </w:rPr>
        <w:t>pentru aprobarea Regulamentului privind modul </w:t>
      </w:r>
      <w:r w:rsidR="00331D44" w:rsidRPr="0007417E">
        <w:rPr>
          <w:bCs/>
          <w:lang w:val="en-US"/>
        </w:rPr>
        <w:br/>
        <w:t>de ţinere a registrelor contractelor de arendă</w:t>
      </w:r>
      <w:r w:rsidR="00FF2BBB">
        <w:rPr>
          <w:bCs/>
          <w:lang w:val="en-US"/>
        </w:rPr>
        <w:t>, cadrul normative aprobat prin H.G. Nr.307 din 21.03.2016 cu privire la aprobarea Metodologoei de estimare a costurilor administrative  prin aplicarea Modelului Costului Standart</w:t>
      </w:r>
    </w:p>
    <w:p w:rsidR="004E0A28" w:rsidRDefault="004E0A28" w:rsidP="006E69D7">
      <w:pPr>
        <w:shd w:val="clear" w:color="auto" w:fill="FFFFFF"/>
        <w:ind w:firstLine="709"/>
        <w:jc w:val="right"/>
        <w:rPr>
          <w:color w:val="333333"/>
          <w:sz w:val="20"/>
          <w:szCs w:val="20"/>
          <w:lang w:val="en-US"/>
        </w:rPr>
      </w:pPr>
    </w:p>
    <w:p w:rsidR="00D241E9" w:rsidRDefault="00FF2BBB" w:rsidP="006E69D7">
      <w:pPr>
        <w:shd w:val="clear" w:color="auto" w:fill="FFFFFF"/>
        <w:ind w:firstLine="709"/>
        <w:jc w:val="both"/>
        <w:rPr>
          <w:b/>
          <w:color w:val="333333"/>
          <w:sz w:val="20"/>
          <w:szCs w:val="20"/>
          <w:lang w:val="en-US"/>
        </w:rPr>
      </w:pPr>
      <w:r>
        <w:rPr>
          <w:color w:val="333333"/>
          <w:sz w:val="20"/>
          <w:szCs w:val="20"/>
          <w:lang w:val="en-US"/>
        </w:rPr>
        <w:t xml:space="preserve"> </w:t>
      </w:r>
      <w:r w:rsidRPr="00FF2BBB">
        <w:rPr>
          <w:b/>
          <w:color w:val="333333"/>
          <w:sz w:val="20"/>
          <w:szCs w:val="20"/>
          <w:lang w:val="en-US"/>
        </w:rPr>
        <w:t>PROPUN:</w:t>
      </w:r>
      <w:r w:rsidR="00D241E9">
        <w:rPr>
          <w:b/>
          <w:color w:val="333333"/>
          <w:sz w:val="20"/>
          <w:szCs w:val="20"/>
          <w:lang w:val="en-US"/>
        </w:rPr>
        <w:t xml:space="preserve">                                                   </w:t>
      </w:r>
    </w:p>
    <w:p w:rsidR="00803B08" w:rsidRPr="00FF2BBB" w:rsidRDefault="00D241E9" w:rsidP="006E69D7">
      <w:pPr>
        <w:shd w:val="clear" w:color="auto" w:fill="FFFFFF"/>
        <w:ind w:firstLine="709"/>
        <w:jc w:val="both"/>
        <w:rPr>
          <w:b/>
          <w:color w:val="333333"/>
          <w:sz w:val="20"/>
          <w:szCs w:val="20"/>
          <w:lang w:val="en-US"/>
        </w:rPr>
      </w:pPr>
      <w:r>
        <w:rPr>
          <w:b/>
          <w:color w:val="333333"/>
          <w:sz w:val="20"/>
          <w:szCs w:val="20"/>
          <w:lang w:val="en-US"/>
        </w:rPr>
        <w:t xml:space="preserve">                                                                         de a stabili</w:t>
      </w:r>
    </w:p>
    <w:p w:rsidR="006E69D7" w:rsidRPr="006E69D7" w:rsidRDefault="006E69D7" w:rsidP="006E69D7">
      <w:pPr>
        <w:shd w:val="clear" w:color="auto" w:fill="FFFFFF"/>
        <w:ind w:firstLine="709"/>
        <w:jc w:val="both"/>
        <w:rPr>
          <w:color w:val="333333"/>
          <w:sz w:val="20"/>
          <w:szCs w:val="20"/>
          <w:lang w:val="en-US"/>
        </w:rPr>
      </w:pPr>
      <w:r w:rsidRPr="006E69D7">
        <w:rPr>
          <w:color w:val="333333"/>
          <w:sz w:val="20"/>
          <w:szCs w:val="20"/>
          <w:lang w:val="en-US"/>
        </w:rPr>
        <w:t> </w:t>
      </w:r>
    </w:p>
    <w:p w:rsidR="006E69D7" w:rsidRPr="006E69D7" w:rsidRDefault="006E69D7" w:rsidP="006E69D7">
      <w:pPr>
        <w:shd w:val="clear" w:color="auto" w:fill="FFFFFF"/>
        <w:ind w:firstLine="709"/>
        <w:jc w:val="center"/>
        <w:rPr>
          <w:color w:val="333333"/>
          <w:sz w:val="20"/>
          <w:szCs w:val="20"/>
          <w:lang w:val="en-US"/>
        </w:rPr>
      </w:pPr>
      <w:r w:rsidRPr="006E69D7">
        <w:rPr>
          <w:b/>
          <w:bCs/>
          <w:color w:val="333333"/>
          <w:sz w:val="20"/>
          <w:szCs w:val="20"/>
          <w:lang w:val="en-US"/>
        </w:rPr>
        <w:t>Plafonul maximal al taxelor</w:t>
      </w:r>
    </w:p>
    <w:p w:rsidR="006E69D7" w:rsidRPr="006E69D7" w:rsidRDefault="006E69D7" w:rsidP="006E69D7">
      <w:pPr>
        <w:shd w:val="clear" w:color="auto" w:fill="FFFFFF"/>
        <w:ind w:firstLine="709"/>
        <w:jc w:val="center"/>
        <w:rPr>
          <w:color w:val="333333"/>
          <w:sz w:val="20"/>
          <w:szCs w:val="20"/>
          <w:lang w:val="en-US"/>
        </w:rPr>
      </w:pPr>
      <w:r w:rsidRPr="006E69D7">
        <w:rPr>
          <w:b/>
          <w:bCs/>
          <w:color w:val="333333"/>
          <w:sz w:val="20"/>
          <w:szCs w:val="20"/>
          <w:lang w:val="en-US"/>
        </w:rPr>
        <w:t>pentru înregistrarea contractelor</w:t>
      </w:r>
    </w:p>
    <w:p w:rsidR="006E69D7" w:rsidRPr="006E69D7" w:rsidRDefault="006E69D7" w:rsidP="006E69D7">
      <w:pPr>
        <w:shd w:val="clear" w:color="auto" w:fill="FFFFFF"/>
        <w:ind w:firstLine="709"/>
        <w:jc w:val="center"/>
        <w:rPr>
          <w:color w:val="333333"/>
          <w:sz w:val="20"/>
          <w:szCs w:val="20"/>
          <w:lang w:val="en-US"/>
        </w:rPr>
      </w:pPr>
      <w:r w:rsidRPr="006E69D7">
        <w:rPr>
          <w:b/>
          <w:bCs/>
          <w:color w:val="333333"/>
          <w:sz w:val="20"/>
          <w:szCs w:val="20"/>
          <w:lang w:val="en-US"/>
        </w:rPr>
        <w:t>de arendă la primării</w:t>
      </w:r>
    </w:p>
    <w:p w:rsidR="006E69D7" w:rsidRPr="006E69D7" w:rsidRDefault="006E69D7" w:rsidP="006E69D7">
      <w:pPr>
        <w:shd w:val="clear" w:color="auto" w:fill="FFFFFF"/>
        <w:ind w:firstLine="709"/>
        <w:jc w:val="both"/>
        <w:rPr>
          <w:color w:val="333333"/>
          <w:sz w:val="20"/>
          <w:szCs w:val="20"/>
          <w:lang w:val="en-US"/>
        </w:rPr>
      </w:pPr>
      <w:r w:rsidRPr="006E69D7">
        <w:rPr>
          <w:b/>
          <w:bCs/>
          <w:color w:val="333333"/>
          <w:sz w:val="20"/>
          <w:szCs w:val="20"/>
          <w:lang w:val="en-US"/>
        </w:rPr>
        <w:t>1.</w:t>
      </w:r>
      <w:r w:rsidRPr="006E69D7">
        <w:rPr>
          <w:color w:val="333333"/>
          <w:sz w:val="20"/>
          <w:szCs w:val="20"/>
          <w:lang w:val="en-US"/>
        </w:rPr>
        <w:t> Înregistrarea de către o persoană a contractelor de arendă încheiate pentru prima dată între arendator şi arendaş - 6 lei pentru un contract şi 3 lei pentru fiecare contract următor</w:t>
      </w:r>
    </w:p>
    <w:p w:rsidR="006E69D7" w:rsidRPr="006E69D7" w:rsidRDefault="006E69D7" w:rsidP="006E69D7">
      <w:pPr>
        <w:shd w:val="clear" w:color="auto" w:fill="FFFFFF"/>
        <w:ind w:firstLine="709"/>
        <w:jc w:val="both"/>
        <w:rPr>
          <w:color w:val="333333"/>
          <w:sz w:val="20"/>
          <w:szCs w:val="20"/>
          <w:lang w:val="en-US"/>
        </w:rPr>
      </w:pPr>
      <w:r w:rsidRPr="006E69D7">
        <w:rPr>
          <w:b/>
          <w:bCs/>
          <w:color w:val="333333"/>
          <w:sz w:val="20"/>
          <w:szCs w:val="20"/>
          <w:lang w:val="en-US"/>
        </w:rPr>
        <w:t>2.</w:t>
      </w:r>
      <w:r w:rsidRPr="006E69D7">
        <w:rPr>
          <w:color w:val="333333"/>
          <w:sz w:val="20"/>
          <w:szCs w:val="20"/>
          <w:lang w:val="en-US"/>
        </w:rPr>
        <w:t> Înregistrarea de către o persoană a contractelor de arendă încheiate pe un termen nou între acelaşi arendator şi arendaş - 4 lei pentru un contract şi 2 lei pentru fiecare contract următor</w:t>
      </w:r>
    </w:p>
    <w:p w:rsidR="006E69D7" w:rsidRPr="006E69D7" w:rsidRDefault="006E69D7" w:rsidP="006E69D7">
      <w:pPr>
        <w:shd w:val="clear" w:color="auto" w:fill="FFFFFF"/>
        <w:ind w:firstLine="709"/>
        <w:jc w:val="both"/>
        <w:rPr>
          <w:color w:val="333333"/>
          <w:sz w:val="20"/>
          <w:szCs w:val="20"/>
          <w:lang w:val="en-US"/>
        </w:rPr>
      </w:pPr>
      <w:r w:rsidRPr="006E69D7">
        <w:rPr>
          <w:b/>
          <w:bCs/>
          <w:color w:val="333333"/>
          <w:sz w:val="20"/>
          <w:szCs w:val="20"/>
          <w:lang w:val="en-US"/>
        </w:rPr>
        <w:t>3.</w:t>
      </w:r>
      <w:r w:rsidRPr="006E69D7">
        <w:rPr>
          <w:color w:val="333333"/>
          <w:sz w:val="20"/>
          <w:szCs w:val="20"/>
          <w:lang w:val="en-US"/>
        </w:rPr>
        <w:t> Înregistrarea modificărilor operate în contractul de arendă sau a rezilierii contractului - 4 lei pentru un contract şi 2 lei pentru fiecare contract următor</w:t>
      </w:r>
    </w:p>
    <w:p w:rsidR="006E69D7" w:rsidRPr="006E69D7" w:rsidRDefault="006E69D7" w:rsidP="006E69D7">
      <w:pPr>
        <w:shd w:val="clear" w:color="auto" w:fill="FFFFFF"/>
        <w:ind w:firstLine="709"/>
        <w:jc w:val="both"/>
        <w:rPr>
          <w:color w:val="333333"/>
          <w:sz w:val="20"/>
          <w:szCs w:val="20"/>
          <w:lang w:val="en-US"/>
        </w:rPr>
      </w:pPr>
      <w:r w:rsidRPr="006E69D7">
        <w:rPr>
          <w:b/>
          <w:bCs/>
          <w:color w:val="333333"/>
          <w:sz w:val="20"/>
          <w:szCs w:val="20"/>
          <w:lang w:val="en-US"/>
        </w:rPr>
        <w:t>4.</w:t>
      </w:r>
      <w:r w:rsidRPr="006E69D7">
        <w:rPr>
          <w:color w:val="333333"/>
          <w:sz w:val="20"/>
          <w:szCs w:val="20"/>
          <w:lang w:val="en-US"/>
        </w:rPr>
        <w:t> Eliberarea extraselor din registrul contractelor de arendă - 3 lei pentru un extras</w:t>
      </w:r>
    </w:p>
    <w:p w:rsidR="006E69D7" w:rsidRPr="006E69D7" w:rsidRDefault="006E69D7" w:rsidP="006E69D7">
      <w:pPr>
        <w:shd w:val="clear" w:color="auto" w:fill="FFFFFF"/>
        <w:ind w:firstLine="709"/>
        <w:jc w:val="both"/>
        <w:rPr>
          <w:color w:val="333333"/>
          <w:sz w:val="20"/>
          <w:szCs w:val="20"/>
          <w:lang w:val="en-US"/>
        </w:rPr>
      </w:pPr>
      <w:r w:rsidRPr="006E69D7">
        <w:rPr>
          <w:color w:val="333333"/>
          <w:sz w:val="20"/>
          <w:szCs w:val="20"/>
          <w:lang w:val="en-US"/>
        </w:rPr>
        <w:t>Note:</w:t>
      </w:r>
    </w:p>
    <w:p w:rsidR="006E69D7" w:rsidRPr="006E69D7" w:rsidRDefault="006E69D7" w:rsidP="006E69D7">
      <w:pPr>
        <w:shd w:val="clear" w:color="auto" w:fill="FFFFFF"/>
        <w:ind w:firstLine="709"/>
        <w:jc w:val="both"/>
        <w:rPr>
          <w:color w:val="333333"/>
          <w:sz w:val="20"/>
          <w:szCs w:val="20"/>
          <w:lang w:val="en-US"/>
        </w:rPr>
      </w:pPr>
      <w:r w:rsidRPr="006E69D7">
        <w:rPr>
          <w:color w:val="333333"/>
          <w:sz w:val="20"/>
          <w:szCs w:val="20"/>
          <w:lang w:val="en-US"/>
        </w:rPr>
        <w:t>1. Taxa pentru înregistrarea contractului de arendă include şi înregistrarea încetării acestui contract.</w:t>
      </w:r>
    </w:p>
    <w:p w:rsidR="006E69D7" w:rsidRPr="006E69D7" w:rsidRDefault="006E69D7" w:rsidP="006E69D7">
      <w:pPr>
        <w:shd w:val="clear" w:color="auto" w:fill="FFFFFF"/>
        <w:ind w:firstLine="709"/>
        <w:jc w:val="both"/>
        <w:rPr>
          <w:color w:val="333333"/>
          <w:sz w:val="20"/>
          <w:szCs w:val="20"/>
          <w:lang w:val="en-US"/>
        </w:rPr>
      </w:pPr>
      <w:r w:rsidRPr="006E69D7">
        <w:rPr>
          <w:color w:val="333333"/>
          <w:sz w:val="20"/>
          <w:szCs w:val="20"/>
          <w:lang w:val="en-US"/>
        </w:rPr>
        <w:t>2. Registratorul nu are dreptul să ceară încheierea mai multor contracte de arendă, dacă a fost încheiat un contract de arendă pentru mai multe bunuri imobile agricole.</w:t>
      </w:r>
    </w:p>
    <w:p w:rsidR="006E69D7" w:rsidRPr="006E69D7" w:rsidRDefault="006E69D7" w:rsidP="006E69D7">
      <w:pPr>
        <w:tabs>
          <w:tab w:val="left" w:pos="884"/>
          <w:tab w:val="left" w:pos="1196"/>
        </w:tabs>
        <w:spacing w:line="276" w:lineRule="auto"/>
        <w:jc w:val="both"/>
        <w:rPr>
          <w:lang w:val="en-US"/>
        </w:rPr>
      </w:pPr>
    </w:p>
    <w:p w:rsidR="006E69D7" w:rsidRDefault="006E69D7" w:rsidP="006E69D7">
      <w:pPr>
        <w:tabs>
          <w:tab w:val="left" w:pos="884"/>
          <w:tab w:val="left" w:pos="1196"/>
        </w:tabs>
        <w:spacing w:line="276" w:lineRule="auto"/>
        <w:jc w:val="both"/>
        <w:rPr>
          <w:lang w:val="en-US"/>
        </w:rPr>
      </w:pPr>
      <w:r w:rsidRPr="0097581D">
        <w:rPr>
          <w:lang w:val="ro-RO"/>
        </w:rPr>
        <w:t xml:space="preserve"> </w:t>
      </w:r>
      <w:r w:rsidRPr="00160B52">
        <w:rPr>
          <w:lang w:val="en-US"/>
        </w:rPr>
        <w:t xml:space="preserve">Registrul este public şi conţine înscrieri privind contractele de arendă a terenurilor şi altor bunuri agricole pe un termen de pînă la </w:t>
      </w:r>
      <w:r>
        <w:rPr>
          <w:lang w:val="en-US"/>
        </w:rPr>
        <w:t>5</w:t>
      </w:r>
      <w:r w:rsidRPr="00160B52">
        <w:rPr>
          <w:lang w:val="en-US"/>
        </w:rPr>
        <w:t xml:space="preserve"> ani inclusiv, modificările introduse în ele şi încetarea acestor contracte. Registrul mai serveşte ca mijloc de sistematizare în </w:t>
      </w:r>
      <w:r>
        <w:rPr>
          <w:lang w:val="en-US"/>
        </w:rPr>
        <w:t xml:space="preserve">primăria </w:t>
      </w:r>
      <w:r w:rsidRPr="00160B52">
        <w:rPr>
          <w:lang w:val="en-US"/>
        </w:rPr>
        <w:t>a informaţiei despre drepturile de arendă.</w:t>
      </w:r>
    </w:p>
    <w:p w:rsidR="006E69D7" w:rsidRDefault="006E69D7" w:rsidP="006E69D7">
      <w:pPr>
        <w:tabs>
          <w:tab w:val="left" w:pos="884"/>
          <w:tab w:val="left" w:pos="1196"/>
        </w:tabs>
        <w:jc w:val="center"/>
        <w:rPr>
          <w:lang w:val="en-US"/>
        </w:rPr>
      </w:pPr>
    </w:p>
    <w:p w:rsidR="006E69D7" w:rsidRDefault="006E69D7" w:rsidP="006E69D7">
      <w:pPr>
        <w:tabs>
          <w:tab w:val="left" w:pos="884"/>
          <w:tab w:val="left" w:pos="1196"/>
        </w:tabs>
        <w:jc w:val="center"/>
        <w:rPr>
          <w:lang w:val="en-US"/>
        </w:rPr>
      </w:pPr>
    </w:p>
    <w:p w:rsidR="006E69D7" w:rsidRPr="00DB3946" w:rsidRDefault="006E69D7" w:rsidP="006E69D7">
      <w:pPr>
        <w:tabs>
          <w:tab w:val="left" w:pos="884"/>
          <w:tab w:val="left" w:pos="1196"/>
        </w:tabs>
        <w:jc w:val="center"/>
        <w:rPr>
          <w:b/>
          <w:i/>
          <w:lang w:val="ro-MD"/>
        </w:rPr>
      </w:pPr>
      <w:r>
        <w:rPr>
          <w:lang w:val="ro-MD"/>
        </w:rPr>
        <w:t xml:space="preserve">Adoptarea proiectul de deciziei nu va implica cheltuieli financiare asupra bugetului local, dar va genera venituri avînd în vedere stabilirea taxelor pentru înregistrarea contractelor de arendă.  </w:t>
      </w:r>
    </w:p>
    <w:p w:rsidR="00D244A6" w:rsidRPr="009361B9" w:rsidRDefault="00D244A6" w:rsidP="00D244A6">
      <w:pPr>
        <w:tabs>
          <w:tab w:val="left" w:pos="884"/>
          <w:tab w:val="left" w:pos="1196"/>
        </w:tabs>
        <w:jc w:val="center"/>
        <w:rPr>
          <w:b/>
          <w:vertAlign w:val="superscript"/>
          <w:lang w:val="ro-MD"/>
        </w:rPr>
      </w:pPr>
    </w:p>
    <w:p w:rsidR="00D244A6" w:rsidRDefault="00D244A6" w:rsidP="00D244A6">
      <w:pPr>
        <w:spacing w:line="276" w:lineRule="auto"/>
        <w:rPr>
          <w:lang w:val="ro-MD"/>
        </w:rPr>
      </w:pPr>
    </w:p>
    <w:p w:rsidR="00D244A6" w:rsidRDefault="00D244A6" w:rsidP="00D244A6">
      <w:pPr>
        <w:spacing w:line="276" w:lineRule="auto"/>
        <w:rPr>
          <w:lang w:val="ro-MD"/>
        </w:rPr>
      </w:pPr>
      <w:r>
        <w:rPr>
          <w:lang w:val="ro-MD"/>
        </w:rPr>
        <w:t>Specialist</w:t>
      </w:r>
      <w:r w:rsidR="006E69D7">
        <w:rPr>
          <w:lang w:val="ro-MD"/>
        </w:rPr>
        <w:t>: ____________________ A. Seul</w:t>
      </w:r>
      <w:r w:rsidR="00E846D9">
        <w:rPr>
          <w:lang w:val="ro-MD"/>
        </w:rPr>
        <w:t xml:space="preserve">  18.11.2025</w:t>
      </w:r>
    </w:p>
    <w:p w:rsidR="002E4F19" w:rsidRDefault="002E4F19" w:rsidP="00D244A6">
      <w:pPr>
        <w:spacing w:line="276" w:lineRule="auto"/>
        <w:rPr>
          <w:lang w:val="ro-MD"/>
        </w:rPr>
      </w:pPr>
    </w:p>
    <w:p w:rsidR="00495021" w:rsidRDefault="00495021" w:rsidP="00D244A6">
      <w:pPr>
        <w:spacing w:line="276" w:lineRule="auto"/>
        <w:rPr>
          <w:lang w:val="ro-MD"/>
        </w:rPr>
      </w:pPr>
    </w:p>
    <w:p w:rsidR="00495021" w:rsidRDefault="00495021" w:rsidP="00D244A6">
      <w:pPr>
        <w:spacing w:line="276" w:lineRule="auto"/>
        <w:rPr>
          <w:lang w:val="ro-MD"/>
        </w:rPr>
      </w:pPr>
    </w:p>
    <w:p w:rsidR="00495021" w:rsidRDefault="00495021" w:rsidP="00D244A6">
      <w:pPr>
        <w:spacing w:line="276" w:lineRule="auto"/>
        <w:rPr>
          <w:lang w:val="ro-MD"/>
        </w:rPr>
      </w:pPr>
    </w:p>
    <w:p w:rsidR="00495021" w:rsidRDefault="00495021" w:rsidP="00D244A6">
      <w:pPr>
        <w:spacing w:line="276" w:lineRule="auto"/>
        <w:rPr>
          <w:lang w:val="ro-MD"/>
        </w:rPr>
      </w:pPr>
    </w:p>
    <w:p w:rsidR="00495021" w:rsidRDefault="00495021" w:rsidP="00D244A6">
      <w:pPr>
        <w:spacing w:line="276" w:lineRule="auto"/>
        <w:rPr>
          <w:lang w:val="ro-MD"/>
        </w:rPr>
      </w:pPr>
    </w:p>
    <w:p w:rsidR="00495021" w:rsidRDefault="00495021" w:rsidP="00D244A6">
      <w:pPr>
        <w:spacing w:line="276" w:lineRule="auto"/>
        <w:rPr>
          <w:lang w:val="ro-MD"/>
        </w:rPr>
      </w:pPr>
    </w:p>
    <w:p w:rsidR="00495021" w:rsidRDefault="00495021" w:rsidP="00D244A6">
      <w:pPr>
        <w:spacing w:line="276" w:lineRule="auto"/>
        <w:rPr>
          <w:lang w:val="ro-MD"/>
        </w:rPr>
      </w:pPr>
    </w:p>
    <w:p w:rsidR="00495021" w:rsidRDefault="00495021" w:rsidP="00D244A6">
      <w:pPr>
        <w:spacing w:line="276" w:lineRule="auto"/>
        <w:rPr>
          <w:lang w:val="ro-MD"/>
        </w:rPr>
      </w:pPr>
    </w:p>
    <w:p w:rsidR="002E4F19" w:rsidRDefault="002E4F19" w:rsidP="00D244A6">
      <w:pPr>
        <w:spacing w:line="276" w:lineRule="auto"/>
        <w:rPr>
          <w:lang w:val="ro-MD"/>
        </w:rPr>
      </w:pPr>
    </w:p>
    <w:p w:rsidR="002E4F19" w:rsidRPr="002E4F19" w:rsidRDefault="002E4F19" w:rsidP="002E4F19">
      <w:pPr>
        <w:shd w:val="clear" w:color="auto" w:fill="FFFFFF"/>
        <w:spacing w:before="165" w:after="165"/>
        <w:jc w:val="center"/>
        <w:outlineLvl w:val="3"/>
        <w:rPr>
          <w:rFonts w:ascii="Georgia" w:hAnsi="Georgia"/>
          <w:color w:val="333333"/>
          <w:lang w:val="en-US"/>
        </w:rPr>
      </w:pPr>
      <w:r w:rsidRPr="000E3D9F">
        <w:rPr>
          <w:rFonts w:ascii="Georgia" w:hAnsi="Georgia"/>
          <w:b/>
          <w:bCs/>
          <w:color w:val="333333"/>
          <w:lang w:val="en-US"/>
        </w:rPr>
        <w:lastRenderedPageBreak/>
        <w:t>GUVERNUL</w:t>
      </w:r>
    </w:p>
    <w:p w:rsidR="002E4F19" w:rsidRPr="002E4F19" w:rsidRDefault="002E4F19" w:rsidP="002E4F19">
      <w:pPr>
        <w:shd w:val="clear" w:color="auto" w:fill="FFFFFF"/>
        <w:spacing w:before="165" w:after="165"/>
        <w:jc w:val="center"/>
        <w:outlineLvl w:val="3"/>
        <w:rPr>
          <w:rFonts w:ascii="Georgia" w:hAnsi="Georgia"/>
          <w:color w:val="333333"/>
          <w:lang w:val="en-US"/>
        </w:rPr>
      </w:pPr>
      <w:r w:rsidRPr="002E4F19">
        <w:rPr>
          <w:rFonts w:ascii="Georgia" w:hAnsi="Georgia"/>
          <w:b/>
          <w:bCs/>
          <w:color w:val="333333"/>
          <w:lang w:val="en-US"/>
        </w:rPr>
        <w:t>HOTĂRÂRE</w:t>
      </w:r>
      <w:r w:rsidRPr="002E4F19">
        <w:rPr>
          <w:rFonts w:ascii="Georgia" w:hAnsi="Georgia"/>
          <w:color w:val="333333"/>
          <w:lang w:val="en-US"/>
        </w:rPr>
        <w:t> Nr. 228</w:t>
      </w:r>
      <w:r w:rsidRPr="002E4F19">
        <w:rPr>
          <w:rFonts w:ascii="Georgia" w:hAnsi="Georgia"/>
          <w:color w:val="333333"/>
          <w:lang w:val="en-US"/>
        </w:rPr>
        <w:br/>
        <w:t>din 24-04-2019</w:t>
      </w:r>
    </w:p>
    <w:p w:rsidR="002E4F19" w:rsidRPr="002E4F19" w:rsidRDefault="002E4F19" w:rsidP="002E4F19">
      <w:pPr>
        <w:shd w:val="clear" w:color="auto" w:fill="FFFFFF"/>
        <w:spacing w:before="165" w:after="165"/>
        <w:jc w:val="center"/>
        <w:outlineLvl w:val="3"/>
        <w:rPr>
          <w:rFonts w:ascii="Georgia" w:hAnsi="Georgia"/>
          <w:color w:val="333333"/>
          <w:lang w:val="en-US"/>
        </w:rPr>
      </w:pPr>
      <w:r w:rsidRPr="000E3D9F">
        <w:rPr>
          <w:rFonts w:ascii="Georgia" w:hAnsi="Georgia"/>
          <w:b/>
          <w:bCs/>
          <w:color w:val="333333"/>
          <w:lang w:val="en-US"/>
        </w:rPr>
        <w:t>pentru aprobarea Regulamentului privind modul </w:t>
      </w:r>
      <w:r w:rsidRPr="002E4F19">
        <w:rPr>
          <w:rFonts w:ascii="Georgia" w:hAnsi="Georgia"/>
          <w:b/>
          <w:bCs/>
          <w:color w:val="333333"/>
          <w:lang w:val="en-US"/>
        </w:rPr>
        <w:br/>
      </w:r>
      <w:r w:rsidRPr="000E3D9F">
        <w:rPr>
          <w:rFonts w:ascii="Georgia" w:hAnsi="Georgia"/>
          <w:b/>
          <w:bCs/>
          <w:color w:val="333333"/>
          <w:lang w:val="en-US"/>
        </w:rPr>
        <w:t>de ţinere a registrelor contractelor de arendă</w:t>
      </w:r>
    </w:p>
    <w:p w:rsidR="002E4F19" w:rsidRPr="002E4F19" w:rsidRDefault="002E4F19" w:rsidP="002E4F19">
      <w:pPr>
        <w:shd w:val="clear" w:color="auto" w:fill="FFFFFF"/>
        <w:spacing w:before="165" w:after="165"/>
        <w:outlineLvl w:val="3"/>
        <w:rPr>
          <w:rFonts w:ascii="Georgia" w:hAnsi="Georgia"/>
          <w:color w:val="333333"/>
          <w:lang w:val="en-US"/>
        </w:rPr>
      </w:pPr>
      <w:r w:rsidRPr="002E4F19">
        <w:rPr>
          <w:rFonts w:ascii="Georgia" w:hAnsi="Georgia"/>
          <w:color w:val="333333"/>
          <w:lang w:val="en-US"/>
        </w:rPr>
        <w:t>Publicat : 10-05-2019 în Monitorul Oficial Nr. 162-166 art. 284</w:t>
      </w:r>
    </w:p>
    <w:p w:rsidR="002E4F19" w:rsidRPr="002E4F19" w:rsidRDefault="002E4F19" w:rsidP="002E4F19">
      <w:pPr>
        <w:ind w:firstLine="709"/>
        <w:jc w:val="both"/>
        <w:rPr>
          <w:rFonts w:ascii="Georgia" w:hAnsi="Georgia"/>
          <w:color w:val="333333"/>
          <w:shd w:val="clear" w:color="auto" w:fill="FFFFFF"/>
          <w:lang w:val="en-US"/>
        </w:rPr>
      </w:pPr>
      <w:r w:rsidRPr="000E3D9F">
        <w:rPr>
          <w:rFonts w:ascii="Georgia" w:hAnsi="Georgia"/>
          <w:i/>
          <w:iCs/>
          <w:color w:val="FF0000"/>
          <w:shd w:val="clear" w:color="auto" w:fill="FFFFFF"/>
          <w:lang w:val="en-US"/>
        </w:rPr>
        <w:t>MODIFICAT</w:t>
      </w:r>
    </w:p>
    <w:p w:rsidR="002E4F19" w:rsidRPr="002E4F19" w:rsidRDefault="002E4F19" w:rsidP="002E4F19">
      <w:pPr>
        <w:ind w:firstLine="709"/>
        <w:jc w:val="both"/>
        <w:rPr>
          <w:rFonts w:ascii="Georgia" w:hAnsi="Georgia"/>
          <w:color w:val="333333"/>
          <w:shd w:val="clear" w:color="auto" w:fill="FFFFFF"/>
          <w:lang w:val="en-US"/>
        </w:rPr>
      </w:pPr>
      <w:hyperlink r:id="rId6" w:history="1">
        <w:r w:rsidRPr="000E3D9F">
          <w:rPr>
            <w:rFonts w:ascii="Georgia" w:hAnsi="Georgia"/>
            <w:i/>
            <w:iCs/>
            <w:color w:val="0000FF"/>
            <w:lang w:val="en-US"/>
          </w:rPr>
          <w:t>RMO209 din 28.06.19, MO209-216/28.06.19 pag.44; în vigoare 28.06.19</w:t>
        </w:r>
      </w:hyperlink>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 </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În temeiul art. 1294 alin. (2) din Codul civil al Republicii Moldova nr. 1107/2002 (republicat în Monitorul Oficial al Republicii Moldova, 2019, nr. 66-75, art. 132), Guvernul HOTĂRĂŞTE: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 Se aprobă Regulamentul privind modul de ţinere a registrelor contractelor de arendă (se anexează).</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 La punctul 7 subpunctul 7) litera b) din Regulamentul privind condițiile, ordinea și procedura de acordare a mijloacelor Fondului Național de Dezvoltare a Agriculturii și Mediului Rural, aprobat prin Hotărîrea Guvernului nr. 455/2017 (Monitorul Oficial al Republicii Moldova, 2017, nr. 201-213, art. 537), textul „Legii nr. 198-XV din 15 mai 2003 cu privire la arenda în agricultură” se substituie cu textul „Codul civil al Republicii Moldova nr. 1107/2002”.</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3. Se abrogă:</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 alineatele doi-opt de la punctul 1 și anexele nr. 1-nr. 7 din Hotărîrea Guvernului nr. 72/2004 privind implementarea Legii cu privire la arenda în agricultură (Monitorul Oficial al Republicii Moldova, 2014, nr. 26-29, art. 213);</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 Hotărîrea Guvernului nr. 508/2004 despre aprobarea Regulamentului provizoriu privind inventarierea bunurilor agricole arendate (Monitorul Oficial al Republicii Moldova, 2004, nr. 83-87, art. 652).</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4. Prezenta hotărîre intră în vigoare la două luni de la data publicării.</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 </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b/>
          <w:bCs/>
          <w:color w:val="333333"/>
          <w:shd w:val="clear" w:color="auto" w:fill="FFFFFF"/>
          <w:lang w:val="en-US"/>
        </w:rPr>
        <w:t>PRIM-MINISTRU                                                                         Pavel FILIP</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 </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b/>
          <w:bCs/>
          <w:color w:val="333333"/>
          <w:shd w:val="clear" w:color="auto" w:fill="FFFFFF"/>
          <w:lang w:val="en-US"/>
        </w:rPr>
        <w:t>Contrasemnează:</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b/>
          <w:bCs/>
          <w:color w:val="333333"/>
          <w:shd w:val="clear" w:color="auto" w:fill="FFFFFF"/>
          <w:lang w:val="en-US"/>
        </w:rPr>
        <w:t>Ministrul agriculturii,</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b/>
          <w:bCs/>
          <w:color w:val="333333"/>
          <w:shd w:val="clear" w:color="auto" w:fill="FFFFFF"/>
          <w:lang w:val="en-US"/>
        </w:rPr>
        <w:t>dezvoltării regionale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b/>
          <w:bCs/>
          <w:color w:val="333333"/>
          <w:shd w:val="clear" w:color="auto" w:fill="FFFFFF"/>
          <w:lang w:val="en-US"/>
        </w:rPr>
        <w:t>şi mediului                                                                                   Nicolae Ciubuc</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 </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b/>
          <w:bCs/>
          <w:color w:val="333333"/>
          <w:shd w:val="clear" w:color="auto" w:fill="FFFFFF"/>
          <w:lang w:val="en-US"/>
        </w:rPr>
        <w:t>Nr. 228. Chişinău, 24 aprilie 2019.</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 </w:t>
      </w:r>
    </w:p>
    <w:p w:rsidR="002E4F19" w:rsidRPr="002E4F19" w:rsidRDefault="002E4F19" w:rsidP="002E4F19">
      <w:pPr>
        <w:jc w:val="right"/>
        <w:rPr>
          <w:rFonts w:ascii="Georgia" w:hAnsi="Georgia"/>
          <w:color w:val="333333"/>
          <w:shd w:val="clear" w:color="auto" w:fill="FFFFFF"/>
          <w:lang w:val="en-US"/>
        </w:rPr>
      </w:pPr>
      <w:r w:rsidRPr="002E4F19">
        <w:rPr>
          <w:rFonts w:ascii="Georgia" w:hAnsi="Georgia"/>
          <w:color w:val="333333"/>
          <w:shd w:val="clear" w:color="auto" w:fill="FFFFFF"/>
          <w:lang w:val="en-US"/>
        </w:rPr>
        <w:t>Aprobat</w:t>
      </w:r>
    </w:p>
    <w:p w:rsidR="002E4F19" w:rsidRPr="002E4F19" w:rsidRDefault="002E4F19" w:rsidP="002E4F19">
      <w:pPr>
        <w:jc w:val="right"/>
        <w:rPr>
          <w:rFonts w:ascii="Georgia" w:hAnsi="Georgia"/>
          <w:color w:val="333333"/>
          <w:shd w:val="clear" w:color="auto" w:fill="FFFFFF"/>
          <w:lang w:val="en-US"/>
        </w:rPr>
      </w:pPr>
      <w:r w:rsidRPr="002E4F19">
        <w:rPr>
          <w:rFonts w:ascii="Georgia" w:hAnsi="Georgia"/>
          <w:color w:val="333333"/>
          <w:shd w:val="clear" w:color="auto" w:fill="FFFFFF"/>
          <w:lang w:val="en-US"/>
        </w:rPr>
        <w:t>prin Hotărîrea Guvernului nr. 228/2019</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 </w:t>
      </w:r>
    </w:p>
    <w:p w:rsidR="002E4F19" w:rsidRPr="002E4F19" w:rsidRDefault="002E4F19" w:rsidP="002E4F19">
      <w:pPr>
        <w:jc w:val="center"/>
        <w:rPr>
          <w:rFonts w:ascii="Georgia" w:hAnsi="Georgia"/>
          <w:color w:val="333333"/>
          <w:shd w:val="clear" w:color="auto" w:fill="FFFFFF"/>
          <w:lang w:val="en-US"/>
        </w:rPr>
      </w:pPr>
      <w:r w:rsidRPr="002E4F19">
        <w:rPr>
          <w:rFonts w:ascii="Georgia" w:hAnsi="Georgia"/>
          <w:b/>
          <w:bCs/>
          <w:color w:val="333333"/>
          <w:shd w:val="clear" w:color="auto" w:fill="FFFFFF"/>
          <w:lang w:val="en-US"/>
        </w:rPr>
        <w:t>REGULAMENT</w:t>
      </w:r>
    </w:p>
    <w:p w:rsidR="002E4F19" w:rsidRPr="002E4F19" w:rsidRDefault="002E4F19" w:rsidP="002E4F19">
      <w:pPr>
        <w:jc w:val="center"/>
        <w:rPr>
          <w:rFonts w:ascii="Georgia" w:hAnsi="Georgia"/>
          <w:color w:val="333333"/>
          <w:shd w:val="clear" w:color="auto" w:fill="FFFFFF"/>
          <w:lang w:val="en-US"/>
        </w:rPr>
      </w:pPr>
      <w:r w:rsidRPr="002E4F19">
        <w:rPr>
          <w:rFonts w:ascii="Georgia" w:hAnsi="Georgia"/>
          <w:b/>
          <w:bCs/>
          <w:color w:val="333333"/>
          <w:shd w:val="clear" w:color="auto" w:fill="FFFFFF"/>
          <w:lang w:val="en-US"/>
        </w:rPr>
        <w:t>privind modul de ţinere a registrelor</w:t>
      </w:r>
    </w:p>
    <w:p w:rsidR="002E4F19" w:rsidRPr="002E4F19" w:rsidRDefault="002E4F19" w:rsidP="002E4F19">
      <w:pPr>
        <w:jc w:val="center"/>
        <w:rPr>
          <w:rFonts w:ascii="Georgia" w:hAnsi="Georgia"/>
          <w:color w:val="333333"/>
          <w:shd w:val="clear" w:color="auto" w:fill="FFFFFF"/>
          <w:lang w:val="en-US"/>
        </w:rPr>
      </w:pPr>
      <w:r w:rsidRPr="002E4F19">
        <w:rPr>
          <w:rFonts w:ascii="Georgia" w:hAnsi="Georgia"/>
          <w:b/>
          <w:bCs/>
          <w:color w:val="333333"/>
          <w:shd w:val="clear" w:color="auto" w:fill="FFFFFF"/>
          <w:lang w:val="en-US"/>
        </w:rPr>
        <w:t>contractelor de arendă</w:t>
      </w:r>
    </w:p>
    <w:p w:rsidR="002E4F19" w:rsidRPr="002E4F19" w:rsidRDefault="002E4F19" w:rsidP="002E4F19">
      <w:pPr>
        <w:jc w:val="center"/>
        <w:rPr>
          <w:rFonts w:ascii="Georgia" w:hAnsi="Georgia"/>
          <w:color w:val="333333"/>
          <w:shd w:val="clear" w:color="auto" w:fill="FFFFFF"/>
          <w:lang w:val="en-US"/>
        </w:rPr>
      </w:pPr>
      <w:r w:rsidRPr="002E4F19">
        <w:rPr>
          <w:rFonts w:ascii="Georgia" w:hAnsi="Georgia"/>
          <w:b/>
          <w:bCs/>
          <w:color w:val="333333"/>
          <w:shd w:val="clear" w:color="auto" w:fill="FFFFFF"/>
          <w:lang w:val="en-US"/>
        </w:rPr>
        <w:t>I. DISPOZIŢII GENERALE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 Regulamentul privind modul de ţinere a registrelor contractelor de arendă (în continuare – </w:t>
      </w:r>
      <w:r w:rsidRPr="002E4F19">
        <w:rPr>
          <w:rFonts w:ascii="Georgia" w:hAnsi="Georgia"/>
          <w:i/>
          <w:iCs/>
          <w:color w:val="333333"/>
          <w:shd w:val="clear" w:color="auto" w:fill="FFFFFF"/>
          <w:lang w:val="en-US"/>
        </w:rPr>
        <w:t>Regulament</w:t>
      </w:r>
      <w:r w:rsidRPr="002E4F19">
        <w:rPr>
          <w:rFonts w:ascii="Georgia" w:hAnsi="Georgia"/>
          <w:color w:val="333333"/>
          <w:shd w:val="clear" w:color="auto" w:fill="FFFFFF"/>
          <w:lang w:val="en-US"/>
        </w:rPr>
        <w:t>) stabileşte modul de ţinere a registrului contractelor de arendă, încheiate pe un termen de pînă la 5 ani inclusiv (în continuare </w:t>
      </w:r>
      <w:r w:rsidRPr="002E4F19">
        <w:rPr>
          <w:rFonts w:ascii="Georgia" w:hAnsi="Georgia"/>
          <w:i/>
          <w:iCs/>
          <w:color w:val="333333"/>
          <w:shd w:val="clear" w:color="auto" w:fill="FFFFFF"/>
          <w:lang w:val="en-US"/>
        </w:rPr>
        <w:t>– registru</w:t>
      </w:r>
      <w:r w:rsidRPr="002E4F19">
        <w:rPr>
          <w:rFonts w:ascii="Georgia" w:hAnsi="Georgia"/>
          <w:color w:val="333333"/>
          <w:shd w:val="clear" w:color="auto" w:fill="FFFFFF"/>
          <w:lang w:val="en-US"/>
        </w:rPr>
        <w:t>).</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 Registrul servește ca mijloc de evidență și sistematizare în cadrul autorităților publice locale a informației despre drepturile de arendă.</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lastRenderedPageBreak/>
        <w:t>3. Contractul de arendă se înregistrează în registrul ținut de primăria localității în a cărei rază teritorială se află terenul sau alt bun agricol arendat.</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4. În conformitate cu prevederile Legii cu privire la registre nr. 71/2007, registrul se instituie de către autoritatea publică locală.</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5. Fără a aduce atingere prevederilor Legii nr. 133/2011 privind protecția datelor cu caracter personal, datele din registru sînt publice.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6. Registrul va fi ținut manual sau electronic, conform anexei la prezentul Regulament.</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7. În registru se înscriu datele din contractele de arendă a terenurilor și altor bunuri agricole încheiate pe un termen de pînă la 5 ani inclusiv, modificările introduse în ele și încetarea acestor contracte.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8. Registratorul este obligat:</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 să stabilească identitatea persoanei care prezintă documentele pentru înregistrare;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 să solicite prezentarea actelor prevăzute în art. 1294 alin. (3) din Codul civil al Republicii Moldova nr. 1107/2002;</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3) să decidă asupra efectuării înregistrării, modificării și a înscrisurilor în registru;</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4) să corecteze datele eronate înscrise în registru;</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5) să elibereze extrase din registru.</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9. Registratorul este în drept:</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 să solicite informaţii necesare pentru înregistrarea în registru a înscrisurilor privind terenul agricol și/sau alte bunuri agricole şi drepturile de arendă asupra lor;</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 să refuze motivat emiterea înregistrării datelor și a drepturilor în registru;</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3) să exercite alte împuterniciri conform legii sau prezentului Regulament.</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10. Refuzul de a înregistra contractul de arendă în termenul prevăzut se argumentează printr-o dispoziție, semnată de către registrator. </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11. Controlul asupra ținerii și păstrării registrului este exercitat conform prevederilor art. 31 din Legea nr.71/2007 cu privire la registre.</w:t>
      </w:r>
    </w:p>
    <w:p w:rsidR="002E4F19" w:rsidRPr="002E4F19" w:rsidRDefault="002E4F19" w:rsidP="002E4F19">
      <w:pPr>
        <w:jc w:val="center"/>
        <w:rPr>
          <w:rFonts w:ascii="Georgia" w:hAnsi="Georgia"/>
          <w:color w:val="333333"/>
          <w:shd w:val="clear" w:color="auto" w:fill="FFFFFF"/>
          <w:lang w:val="en-US"/>
        </w:rPr>
      </w:pPr>
      <w:r w:rsidRPr="002E4F19">
        <w:rPr>
          <w:rFonts w:ascii="Georgia" w:hAnsi="Georgia"/>
          <w:b/>
          <w:bCs/>
          <w:color w:val="333333"/>
          <w:shd w:val="clear" w:color="auto" w:fill="FFFFFF"/>
          <w:lang w:val="en-US"/>
        </w:rPr>
        <w:t>II. CERINȚELE FAȚĂ DE DOCUMENTELE</w:t>
      </w:r>
    </w:p>
    <w:p w:rsidR="002E4F19" w:rsidRPr="002E4F19" w:rsidRDefault="002E4F19" w:rsidP="002E4F19">
      <w:pPr>
        <w:jc w:val="center"/>
        <w:rPr>
          <w:rFonts w:ascii="Georgia" w:hAnsi="Georgia"/>
          <w:color w:val="333333"/>
          <w:shd w:val="clear" w:color="auto" w:fill="FFFFFF"/>
          <w:lang w:val="en-US"/>
        </w:rPr>
      </w:pPr>
      <w:r w:rsidRPr="002E4F19">
        <w:rPr>
          <w:rFonts w:ascii="Georgia" w:hAnsi="Georgia"/>
          <w:b/>
          <w:bCs/>
          <w:color w:val="333333"/>
          <w:shd w:val="clear" w:color="auto" w:fill="FFFFFF"/>
          <w:lang w:val="en-US"/>
        </w:rPr>
        <w:t>PREZENTATE, TERMENUL DE EXAMINARE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12. În documentele prezentate nu se admit ștersături, completări, cuvinte radiate sau alte corectări nemenționate sau executate în creion.</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13. Termenul de examinare a documentelor pentru înregistrarea contractului de arendă nu trebuie să depăşească 15 zile de la data primirii ultimului document necesar. În cazul înregistrării concomitente a mai mult de 10 contracte de arendă prezentate de unul şi acelaşi arendaş, termenul indicat de examinare poate fi prelungit, prin decizia registratorului, cu cel mult 10 zile.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14. Documentele pentru înregistrarea contractului de arendă se consideră primite de către registrator de la ziua depunerii ultimului document necesar.</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15. În cazul în care registratorul a constatat autenticitatea documentelor prezentate spre înregistrare, plenitudinea informaţiei cuprinse în ele, corespunderea formei şi a conţinutului documentelor, acesta efectuează înscrierea în registru, atribuind contractului de arendă numărul unic de înregistrare, conform registrului.</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16. După confirmarea înregistrării arendei conform prevederilor art. 1294 alin. (6) din Codul civil al Republicii Moldova nr. 1107/2002, arendașului i se remit două exemplare ale contractului de arendă înregistrat, iar un exemplar se păstrează în arhiva autorității publice locale, conform reglementărilor stabilite în ordinul Agenției Naționale a Arhivelor nr. 57/2016 cu privire la aprobarea Indicatorului documentelor-tip și al termenelor lor de păstrare pentru organele administrației publice, pentru instituțiile, organizațiile și întreprinderile Republicii Moldova și a Instrucțiunii privind aplicarea Indicatorului.</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lastRenderedPageBreak/>
        <w:t>17. Temeiurile de refuz al înregistrării contractului de arendă (subarendă) sau al modificărilor aduse acestuia sînt următoarele: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 nu poate fi stabilită identitatea persoanei care prezintă documentele necesare operării înscrierilor în registru;</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 nu a fost prezentat unul dintre documentele enumerate la art. 1294 alin. (3) din Codul civil al Republicii Moldova nr. 1107/2002;</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3) documentele prezentate conţin ştersături, completări, cuvinte radiate și alte corectări nemenţionate sau executate în creion;</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4) documentele prezentate nu sînt numerotate sau șnuruite, în cazul în care acestea sînt expuse pe două sau mai multe foi separate;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5) în contractul de arendă (acordul adițional) sînt indicate incorect adresa, numele, prenumele sau denumirea părţii contractante ori lipsesc semnăturile;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6) în actul de predare-primire lipseşte descrierea terenului agricol și/sau bunurilor agricole arendate sau care urmează a fi arendate;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7) nu este indicat termenul arendei sau cuantumul și modul de achitare a plăţii pentru arendă;</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8) în contract lipsesc alte date ce trebuie înregistrate în registru;</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9) înregistrarea contractului de arendă trebuie să fie efectuată de altă primărie sau de către subdiviziunea competentă a Agenţiei Servicii Publice.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19. În cazul refuzului de înregistrare a contractului de arendă, registratorul informează arendaşul sau reprezentantul acestuia despre temeiul refuzului şi restituie toate documentele prezentate, menționînd în registru restituirea documentelor.</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20. Temeiurile de refuz al radierii contractului de arendă (subarendă) sînt următoarele: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 lipsa notificării privind acordarea termenului de executare a obligațiilor contractului de arendă;</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 lipsa declarației de rezoluțiune;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3) prezentarea hotărîrii judecătorești care nu a dobîndit caracter definitiv și irevocabil.</w:t>
      </w:r>
    </w:p>
    <w:p w:rsidR="002E4F19" w:rsidRPr="002E4F19" w:rsidRDefault="002E4F19" w:rsidP="002E4F19">
      <w:pPr>
        <w:jc w:val="center"/>
        <w:rPr>
          <w:rFonts w:ascii="Georgia" w:hAnsi="Georgia"/>
          <w:color w:val="333333"/>
          <w:shd w:val="clear" w:color="auto" w:fill="FFFFFF"/>
          <w:lang w:val="en-US"/>
        </w:rPr>
      </w:pPr>
      <w:r w:rsidRPr="002E4F19">
        <w:rPr>
          <w:rFonts w:ascii="Georgia" w:hAnsi="Georgia"/>
          <w:b/>
          <w:bCs/>
          <w:color w:val="333333"/>
          <w:shd w:val="clear" w:color="auto" w:fill="FFFFFF"/>
          <w:lang w:val="en-US"/>
        </w:rPr>
        <w:t>III. ÎNREGISTRAREA MODIFICĂRILOR</w:t>
      </w:r>
    </w:p>
    <w:p w:rsidR="002E4F19" w:rsidRPr="002E4F19" w:rsidRDefault="002E4F19" w:rsidP="002E4F19">
      <w:pPr>
        <w:jc w:val="center"/>
        <w:rPr>
          <w:rFonts w:ascii="Georgia" w:hAnsi="Georgia"/>
          <w:color w:val="333333"/>
          <w:shd w:val="clear" w:color="auto" w:fill="FFFFFF"/>
          <w:lang w:val="en-US"/>
        </w:rPr>
      </w:pPr>
      <w:r w:rsidRPr="002E4F19">
        <w:rPr>
          <w:rFonts w:ascii="Georgia" w:hAnsi="Georgia"/>
          <w:b/>
          <w:bCs/>
          <w:color w:val="333333"/>
          <w:shd w:val="clear" w:color="auto" w:fill="FFFFFF"/>
          <w:lang w:val="en-US"/>
        </w:rPr>
        <w:t>LA CONTRACTELE DE ARENDĂ</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21. Pentru înregistrarea modificărilor operate în contractul de arendă, arendașul (reprezentantul acestuia) prezintă registratorului, în termen de o lună de la data operării modificărilor:</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 trei exemplare ale acordului adiţional la contractul de arendă;</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 buletinul de identitate al solicitantului/extrasul din Registrul de stat al persoanelor juridice și documentul ce confirmă împuternicirile reprezentantului arendașului, întocmit în condițiile legii;</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3) bonul de achitare a taxei pentru înregistrarea modificărilor.</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22. Înregistrarea în registru a contractului de arendă poate fi efectuată în temeiul unei hotărîri irevocabile a instanţei judecătoreşti.</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23. Înregistrarea modificărilor operate în contractul de arendă se confirmă prin aplicarea ştampilei primăriei, prin notarea în acordul adiţional  a datei înregistrării şi prin semnătura registratorului cu efectuarea înregistrării.</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24. Arendaşului i se remit două exemplare ale contractului înregistrat, iar un exemplar se transmite în arhiva primăriei. Arendaşul remite arendatorului un exemplar al acordului adiţional înregistrat.</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25. Se supun înregistrării doar modificările din contractul de arendă care sînt prevăzute la art. 1294 alin. (5) din Codul civil al Republicii Moldova nr. 1107/2002.</w:t>
      </w:r>
    </w:p>
    <w:p w:rsidR="002E4F19" w:rsidRPr="002E4F19" w:rsidRDefault="002E4F19" w:rsidP="002E4F19">
      <w:pPr>
        <w:ind w:firstLine="709"/>
        <w:jc w:val="both"/>
        <w:rPr>
          <w:rFonts w:ascii="Georgia" w:hAnsi="Georgia"/>
          <w:color w:val="333333"/>
          <w:shd w:val="clear" w:color="auto" w:fill="FFFFFF"/>
          <w:lang w:val="en-US"/>
        </w:rPr>
      </w:pPr>
      <w:r w:rsidRPr="000E3D9F">
        <w:rPr>
          <w:rFonts w:ascii="Georgia" w:hAnsi="Georgia"/>
          <w:i/>
          <w:iCs/>
          <w:color w:val="0000FF"/>
          <w:shd w:val="clear" w:color="auto" w:fill="FFFFFF"/>
          <w:lang w:val="en-US"/>
        </w:rPr>
        <w:t>[Pct.25 modificat prin RMO209 din 28.06.19, MO209-216/28.06.19 pag.44; în vigoare 28.06.19]</w:t>
      </w:r>
    </w:p>
    <w:p w:rsidR="002E4F19" w:rsidRPr="002E4F19" w:rsidRDefault="002E4F19" w:rsidP="002E4F19">
      <w:pPr>
        <w:jc w:val="center"/>
        <w:rPr>
          <w:rFonts w:ascii="Georgia" w:hAnsi="Georgia"/>
          <w:color w:val="333333"/>
          <w:shd w:val="clear" w:color="auto" w:fill="FFFFFF"/>
          <w:lang w:val="en-US"/>
        </w:rPr>
      </w:pPr>
      <w:r w:rsidRPr="000E3D9F">
        <w:rPr>
          <w:rFonts w:ascii="Georgia" w:hAnsi="Georgia"/>
          <w:b/>
          <w:bCs/>
          <w:color w:val="333333"/>
          <w:shd w:val="clear" w:color="auto" w:fill="FFFFFF"/>
          <w:lang w:val="en-US"/>
        </w:rPr>
        <w:t>IV. ÎNREGISTRAREA ÎNCETĂRII SAU NULITĂȚII</w:t>
      </w:r>
    </w:p>
    <w:p w:rsidR="002E4F19" w:rsidRPr="002E4F19" w:rsidRDefault="002E4F19" w:rsidP="002E4F19">
      <w:pPr>
        <w:jc w:val="center"/>
        <w:rPr>
          <w:rFonts w:ascii="Georgia" w:hAnsi="Georgia"/>
          <w:color w:val="333333"/>
          <w:shd w:val="clear" w:color="auto" w:fill="FFFFFF"/>
          <w:lang w:val="en-US"/>
        </w:rPr>
      </w:pPr>
      <w:r w:rsidRPr="000E3D9F">
        <w:rPr>
          <w:rFonts w:ascii="Georgia" w:hAnsi="Georgia"/>
          <w:b/>
          <w:bCs/>
          <w:color w:val="333333"/>
          <w:shd w:val="clear" w:color="auto" w:fill="FFFFFF"/>
          <w:lang w:val="en-US"/>
        </w:rPr>
        <w:t>CONTRACTULUI DE ARENDĂ</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lastRenderedPageBreak/>
        <w:t>26. Pentru înregistrarea încetării contractului de arendă din motivul expirării termenului contractului, arendaşul sau arendatorul, în termen de o lună de la data expirării acestuia, prezintă la primărie: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 actul de predare-primire a bunurilor arendate restituite;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 documentul ce confirmă împuternicirile reprezentantului arendaşului, întocmit în condiţiile legii.</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27. Pentru înregistrarea rezilierii contractului de arendă în baza acordului adiţional, partea care intenţionează să înregistreze rezilierea contractului (reprezentantul acesteia) prezintă documentele indicate în pct. 21.</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28. Pentru înregistrarea rezoluțiunii contractului de arendă partea care intenţionează să înregistreze rezoluțiunea contractului (reprezentantul acesteia) prezintă la primărie: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1) declarația rezoluțiunii cu dovada de notificare a celelalte părți;</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 documentul ce confirmă împuternicirile reprezentantului arendaşului, întocmit în condiţiile legii.</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29. Pentru înregistrarea încetării contractului de arendă prin hotărîrea instanței judecătorești, partea contractantă interesată (reprezentantul acesteia) prezintă documentele indicate în pct. 26, precum şi copia hotărîrii instanţei judecătoreti definitive și irevocabile privind încetarea sau nulitatea contractului, legalizată în condiţiile legii.</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30. În termen de o lună de la data radierii contractului de arendă din registru, toate documentele primare, însoţite de fişa de înregistrare respectivă, se transmit în arhiva primăriei.</w:t>
      </w:r>
    </w:p>
    <w:p w:rsidR="002E4F19" w:rsidRPr="002E4F19" w:rsidRDefault="002E4F19" w:rsidP="002E4F19">
      <w:pPr>
        <w:jc w:val="center"/>
        <w:rPr>
          <w:rFonts w:ascii="Georgia" w:hAnsi="Georgia"/>
          <w:color w:val="333333"/>
          <w:shd w:val="clear" w:color="auto" w:fill="FFFFFF"/>
          <w:lang w:val="en-US"/>
        </w:rPr>
      </w:pPr>
      <w:r w:rsidRPr="000E3D9F">
        <w:rPr>
          <w:rFonts w:ascii="Georgia" w:hAnsi="Georgia"/>
          <w:b/>
          <w:bCs/>
          <w:color w:val="333333"/>
          <w:shd w:val="clear" w:color="auto" w:fill="FFFFFF"/>
          <w:lang w:val="en-US"/>
        </w:rPr>
        <w:t>V. ELIBERAREA EXTRASELOR DIN REGISTRU.</w:t>
      </w:r>
    </w:p>
    <w:p w:rsidR="002E4F19" w:rsidRPr="002E4F19" w:rsidRDefault="002E4F19" w:rsidP="002E4F19">
      <w:pPr>
        <w:jc w:val="center"/>
        <w:rPr>
          <w:rFonts w:ascii="Georgia" w:hAnsi="Georgia"/>
          <w:color w:val="333333"/>
          <w:shd w:val="clear" w:color="auto" w:fill="FFFFFF"/>
          <w:lang w:val="en-US"/>
        </w:rPr>
      </w:pPr>
      <w:r w:rsidRPr="000E3D9F">
        <w:rPr>
          <w:rFonts w:ascii="Georgia" w:hAnsi="Georgia"/>
          <w:b/>
          <w:bCs/>
          <w:color w:val="333333"/>
          <w:shd w:val="clear" w:color="auto" w:fill="FFFFFF"/>
          <w:lang w:val="en-US"/>
        </w:rPr>
        <w:t>CONTROLUL INTERN</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31. Extrasul din registru confirmă faptul existenţei înscrierilor în registru privind bunurile date în arendă şi dreptul de arendă asupra lor, la data eliberării extrasului.</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32. Extrasul din registru se eliberează în termen de 3 zile persoanei fizice sau juridice care a depus o cerere scrisă şi a prezentat bonul de achitare a taxei pentru eliberarea extrasului.</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33. Ţinerea registrului este supusă unui control intern. Controlul intern se efectuează conform prevederilor art. 31 din Legea nr.71/2007 cu privire la registre.</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34. Modul şi termenele de predare, precum şi de păstrare a documentelor registrului se stabilesc de către Agenția Națională a Arhivelor.</w:t>
      </w:r>
    </w:p>
    <w:p w:rsidR="002E4F19" w:rsidRPr="002E4F19" w:rsidRDefault="002E4F19" w:rsidP="002E4F19">
      <w:pPr>
        <w:ind w:firstLine="709"/>
        <w:jc w:val="both"/>
        <w:rPr>
          <w:rFonts w:ascii="Georgia" w:hAnsi="Georgia"/>
          <w:color w:val="333333"/>
          <w:shd w:val="clear" w:color="auto" w:fill="FFFFFF"/>
          <w:lang w:val="en-US"/>
        </w:rPr>
      </w:pPr>
      <w:r w:rsidRPr="002E4F19">
        <w:rPr>
          <w:rFonts w:ascii="Georgia" w:hAnsi="Georgia"/>
          <w:color w:val="333333"/>
          <w:shd w:val="clear" w:color="auto" w:fill="FFFFFF"/>
          <w:lang w:val="en-US"/>
        </w:rPr>
        <w:t>                 </w:t>
      </w:r>
    </w:p>
    <w:p w:rsidR="002E4F19" w:rsidRPr="002E4F19" w:rsidRDefault="002E4F19" w:rsidP="002E4F19">
      <w:pPr>
        <w:jc w:val="right"/>
        <w:rPr>
          <w:rFonts w:ascii="Georgia" w:hAnsi="Georgia"/>
          <w:color w:val="333333"/>
          <w:shd w:val="clear" w:color="auto" w:fill="FFFFFF"/>
          <w:lang w:val="en-US"/>
        </w:rPr>
      </w:pPr>
      <w:r w:rsidRPr="002E4F19">
        <w:rPr>
          <w:rFonts w:ascii="Georgia" w:hAnsi="Georgia"/>
          <w:color w:val="333333"/>
          <w:shd w:val="clear" w:color="auto" w:fill="FFFFFF"/>
          <w:lang w:val="en-US"/>
        </w:rPr>
        <w:t>Anexă</w:t>
      </w:r>
    </w:p>
    <w:p w:rsidR="002E4F19" w:rsidRPr="002E4F19" w:rsidRDefault="002E4F19" w:rsidP="002E4F19">
      <w:pPr>
        <w:jc w:val="right"/>
        <w:rPr>
          <w:rFonts w:ascii="Georgia" w:hAnsi="Georgia"/>
          <w:color w:val="333333"/>
          <w:shd w:val="clear" w:color="auto" w:fill="FFFFFF"/>
          <w:lang w:val="en-US"/>
        </w:rPr>
      </w:pPr>
      <w:r w:rsidRPr="002E4F19">
        <w:rPr>
          <w:rFonts w:ascii="Georgia" w:hAnsi="Georgia"/>
          <w:color w:val="333333"/>
          <w:shd w:val="clear" w:color="auto" w:fill="FFFFFF"/>
          <w:lang w:val="en-US"/>
        </w:rPr>
        <w:t>la Regulamentul privind modul de ținere</w:t>
      </w:r>
    </w:p>
    <w:p w:rsidR="002E4F19" w:rsidRPr="002E4F19" w:rsidRDefault="002E4F19" w:rsidP="002E4F19">
      <w:pPr>
        <w:jc w:val="right"/>
        <w:rPr>
          <w:rFonts w:ascii="Georgia" w:hAnsi="Georgia"/>
          <w:color w:val="333333"/>
          <w:shd w:val="clear" w:color="auto" w:fill="FFFFFF"/>
          <w:lang w:val="en-US"/>
        </w:rPr>
      </w:pPr>
      <w:r w:rsidRPr="002E4F19">
        <w:rPr>
          <w:rFonts w:ascii="Georgia" w:hAnsi="Georgia"/>
          <w:color w:val="333333"/>
          <w:shd w:val="clear" w:color="auto" w:fill="FFFFFF"/>
          <w:lang w:val="en-US"/>
        </w:rPr>
        <w:t>a registrelor contractelor de arendă</w:t>
      </w:r>
    </w:p>
    <w:p w:rsidR="002E4F19" w:rsidRPr="002E4F19" w:rsidRDefault="002E4F19" w:rsidP="002E4F19">
      <w:pPr>
        <w:jc w:val="right"/>
        <w:rPr>
          <w:rFonts w:ascii="Georgia" w:hAnsi="Georgia"/>
          <w:color w:val="333333"/>
          <w:shd w:val="clear" w:color="auto" w:fill="FFFFFF"/>
          <w:lang w:val="en-US"/>
        </w:rPr>
      </w:pPr>
      <w:r w:rsidRPr="002E4F19">
        <w:rPr>
          <w:rFonts w:ascii="Georgia" w:hAnsi="Georgia"/>
          <w:color w:val="333333"/>
          <w:shd w:val="clear" w:color="auto" w:fill="FFFFFF"/>
          <w:lang w:val="en-US"/>
        </w:rPr>
        <w:t> </w:t>
      </w:r>
    </w:p>
    <w:p w:rsidR="002E4F19" w:rsidRPr="002E4F19" w:rsidRDefault="002E4F19" w:rsidP="002E4F19">
      <w:pPr>
        <w:jc w:val="center"/>
        <w:rPr>
          <w:rFonts w:ascii="Georgia" w:hAnsi="Georgia"/>
          <w:color w:val="333333"/>
          <w:shd w:val="clear" w:color="auto" w:fill="FFFFFF"/>
          <w:lang w:val="en-US"/>
        </w:rPr>
      </w:pPr>
      <w:r w:rsidRPr="000E3D9F">
        <w:rPr>
          <w:rFonts w:ascii="Georgia" w:hAnsi="Georgia"/>
          <w:b/>
          <w:bCs/>
          <w:color w:val="333333"/>
          <w:shd w:val="clear" w:color="auto" w:fill="FFFFFF"/>
          <w:lang w:val="en-US"/>
        </w:rPr>
        <w:t>Conținutul registrului contractelor de arendă</w:t>
      </w:r>
    </w:p>
    <w:tbl>
      <w:tblPr>
        <w:tblW w:w="3800" w:type="pct"/>
        <w:jc w:val="center"/>
        <w:tblCellMar>
          <w:left w:w="0" w:type="dxa"/>
          <w:right w:w="0" w:type="dxa"/>
        </w:tblCellMar>
        <w:tblLook w:val="04A0" w:firstRow="1" w:lastRow="0" w:firstColumn="1" w:lastColumn="0" w:noHBand="0" w:noVBand="1"/>
      </w:tblPr>
      <w:tblGrid>
        <w:gridCol w:w="416"/>
        <w:gridCol w:w="917"/>
        <w:gridCol w:w="749"/>
        <w:gridCol w:w="1008"/>
        <w:gridCol w:w="832"/>
        <w:gridCol w:w="739"/>
        <w:gridCol w:w="761"/>
        <w:gridCol w:w="836"/>
        <w:gridCol w:w="713"/>
        <w:gridCol w:w="803"/>
        <w:gridCol w:w="906"/>
        <w:gridCol w:w="891"/>
      </w:tblGrid>
      <w:tr w:rsidR="002E4F19" w:rsidRPr="002E4F19" w:rsidTr="002E4F19">
        <w:trPr>
          <w:trHeight w:val="435"/>
          <w:jc w:val="center"/>
        </w:trPr>
        <w:tc>
          <w:tcPr>
            <w:tcW w:w="49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jc w:val="center"/>
              <w:rPr>
                <w:rFonts w:ascii="Georgia" w:hAnsi="Georgia"/>
              </w:rPr>
            </w:pPr>
            <w:r w:rsidRPr="002E4F19">
              <w:rPr>
                <w:rFonts w:ascii="Georgia" w:hAnsi="Georgia"/>
                <w:sz w:val="20"/>
                <w:szCs w:val="20"/>
              </w:rPr>
              <w:t>Nr. crt.</w:t>
            </w:r>
          </w:p>
        </w:tc>
        <w:tc>
          <w:tcPr>
            <w:tcW w:w="1215"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jc w:val="center"/>
              <w:rPr>
                <w:rFonts w:ascii="Georgia" w:hAnsi="Georgia"/>
              </w:rPr>
            </w:pPr>
            <w:r w:rsidRPr="002E4F19">
              <w:rPr>
                <w:rFonts w:ascii="Georgia" w:hAnsi="Georgia"/>
                <w:sz w:val="20"/>
                <w:szCs w:val="20"/>
              </w:rPr>
              <w:t>Data cererii de înregistrare</w:t>
            </w:r>
          </w:p>
        </w:tc>
        <w:tc>
          <w:tcPr>
            <w:tcW w:w="975"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jc w:val="center"/>
              <w:rPr>
                <w:rFonts w:ascii="Georgia" w:hAnsi="Georgia"/>
              </w:rPr>
            </w:pPr>
            <w:r w:rsidRPr="002E4F19">
              <w:rPr>
                <w:rFonts w:ascii="Georgia" w:hAnsi="Georgia"/>
                <w:sz w:val="20"/>
                <w:szCs w:val="20"/>
              </w:rPr>
              <w:t>Acord adiţional</w:t>
            </w:r>
          </w:p>
        </w:tc>
        <w:tc>
          <w:tcPr>
            <w:tcW w:w="1200"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jc w:val="center"/>
              <w:rPr>
                <w:rFonts w:ascii="Georgia" w:hAnsi="Georgia"/>
                <w:lang w:val="en-US"/>
              </w:rPr>
            </w:pPr>
            <w:r w:rsidRPr="002E4F19">
              <w:rPr>
                <w:rFonts w:ascii="Georgia" w:hAnsi="Georgia"/>
                <w:sz w:val="20"/>
                <w:szCs w:val="20"/>
                <w:lang w:val="en-US"/>
              </w:rPr>
              <w:t>Părțile contractante, domiciliul ori sediul acestora</w:t>
            </w:r>
          </w:p>
        </w:tc>
        <w:tc>
          <w:tcPr>
            <w:tcW w:w="2175"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jc w:val="center"/>
              <w:rPr>
                <w:rFonts w:ascii="Georgia" w:hAnsi="Georgia"/>
              </w:rPr>
            </w:pPr>
            <w:r w:rsidRPr="002E4F19">
              <w:rPr>
                <w:rFonts w:ascii="Georgia" w:hAnsi="Georgia"/>
                <w:sz w:val="20"/>
                <w:szCs w:val="20"/>
              </w:rPr>
              <w:t>Bunul agricol arendat</w:t>
            </w:r>
          </w:p>
        </w:tc>
        <w:tc>
          <w:tcPr>
            <w:tcW w:w="990"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jc w:val="center"/>
              <w:rPr>
                <w:rFonts w:ascii="Georgia" w:hAnsi="Georgia"/>
              </w:rPr>
            </w:pPr>
            <w:r w:rsidRPr="002E4F19">
              <w:rPr>
                <w:rFonts w:ascii="Georgia" w:hAnsi="Georgia"/>
                <w:sz w:val="20"/>
                <w:szCs w:val="20"/>
              </w:rPr>
              <w:t>Numărul cadastral</w:t>
            </w:r>
          </w:p>
        </w:tc>
        <w:tc>
          <w:tcPr>
            <w:tcW w:w="1110"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jc w:val="center"/>
              <w:rPr>
                <w:rFonts w:ascii="Georgia" w:hAnsi="Georgia"/>
              </w:rPr>
            </w:pPr>
            <w:r w:rsidRPr="002E4F19">
              <w:rPr>
                <w:rFonts w:ascii="Georgia" w:hAnsi="Georgia"/>
                <w:sz w:val="20"/>
                <w:szCs w:val="20"/>
              </w:rPr>
              <w:t>Suprafața,</w:t>
            </w:r>
          </w:p>
          <w:p w:rsidR="002E4F19" w:rsidRPr="002E4F19" w:rsidRDefault="002E4F19" w:rsidP="002E4F19">
            <w:pPr>
              <w:jc w:val="center"/>
              <w:rPr>
                <w:rFonts w:ascii="Georgia" w:hAnsi="Georgia"/>
              </w:rPr>
            </w:pPr>
            <w:r w:rsidRPr="002E4F19">
              <w:rPr>
                <w:rFonts w:ascii="Georgia" w:hAnsi="Georgia"/>
                <w:sz w:val="20"/>
                <w:szCs w:val="20"/>
              </w:rPr>
              <w:t>ha</w:t>
            </w:r>
          </w:p>
        </w:tc>
        <w:tc>
          <w:tcPr>
            <w:tcW w:w="915"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jc w:val="center"/>
              <w:rPr>
                <w:rFonts w:ascii="Georgia" w:hAnsi="Georgia"/>
              </w:rPr>
            </w:pPr>
            <w:r w:rsidRPr="002E4F19">
              <w:rPr>
                <w:rFonts w:ascii="Georgia" w:hAnsi="Georgia"/>
                <w:sz w:val="20"/>
                <w:szCs w:val="20"/>
              </w:rPr>
              <w:t>Nota de bonitate</w:t>
            </w:r>
          </w:p>
        </w:tc>
        <w:tc>
          <w:tcPr>
            <w:tcW w:w="1065"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jc w:val="center"/>
              <w:rPr>
                <w:rFonts w:ascii="Georgia" w:hAnsi="Georgia"/>
              </w:rPr>
            </w:pPr>
            <w:r w:rsidRPr="002E4F19">
              <w:rPr>
                <w:rFonts w:ascii="Georgia" w:hAnsi="Georgia"/>
                <w:sz w:val="20"/>
                <w:szCs w:val="20"/>
              </w:rPr>
              <w:t>Termenul</w:t>
            </w:r>
          </w:p>
          <w:p w:rsidR="002E4F19" w:rsidRPr="002E4F19" w:rsidRDefault="002E4F19" w:rsidP="002E4F19">
            <w:pPr>
              <w:jc w:val="center"/>
              <w:rPr>
                <w:rFonts w:ascii="Georgia" w:hAnsi="Georgia"/>
              </w:rPr>
            </w:pPr>
            <w:r w:rsidRPr="002E4F19">
              <w:rPr>
                <w:rFonts w:ascii="Georgia" w:hAnsi="Georgia"/>
                <w:sz w:val="20"/>
                <w:szCs w:val="20"/>
              </w:rPr>
              <w:t>arendei</w:t>
            </w:r>
          </w:p>
        </w:tc>
        <w:tc>
          <w:tcPr>
            <w:tcW w:w="1215"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jc w:val="center"/>
              <w:rPr>
                <w:rFonts w:ascii="Georgia" w:hAnsi="Georgia"/>
                <w:lang w:val="en-US"/>
              </w:rPr>
            </w:pPr>
            <w:r w:rsidRPr="002E4F19">
              <w:rPr>
                <w:rFonts w:ascii="Georgia" w:hAnsi="Georgia"/>
                <w:sz w:val="20"/>
                <w:szCs w:val="20"/>
                <w:lang w:val="en-US"/>
              </w:rPr>
              <w:t>Plătitorul</w:t>
            </w:r>
          </w:p>
          <w:p w:rsidR="002E4F19" w:rsidRPr="002E4F19" w:rsidRDefault="002E4F19" w:rsidP="002E4F19">
            <w:pPr>
              <w:jc w:val="center"/>
              <w:rPr>
                <w:rFonts w:ascii="Georgia" w:hAnsi="Georgia"/>
                <w:lang w:val="en-US"/>
              </w:rPr>
            </w:pPr>
            <w:r w:rsidRPr="002E4F19">
              <w:rPr>
                <w:rFonts w:ascii="Georgia" w:hAnsi="Georgia"/>
                <w:sz w:val="20"/>
                <w:szCs w:val="20"/>
                <w:lang w:val="en-US"/>
              </w:rPr>
              <w:t>impozitelor aplicate asupra bunului agricol arendat</w:t>
            </w:r>
          </w:p>
        </w:tc>
        <w:tc>
          <w:tcPr>
            <w:tcW w:w="1185"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jc w:val="center"/>
              <w:rPr>
                <w:rFonts w:ascii="Georgia" w:hAnsi="Georgia"/>
                <w:lang w:val="en-US"/>
              </w:rPr>
            </w:pPr>
            <w:r w:rsidRPr="002E4F19">
              <w:rPr>
                <w:rFonts w:ascii="Georgia" w:hAnsi="Georgia"/>
                <w:lang w:val="en-US"/>
              </w:rPr>
              <w:t> </w:t>
            </w:r>
          </w:p>
          <w:p w:rsidR="002E4F19" w:rsidRPr="002E4F19" w:rsidRDefault="002E4F19" w:rsidP="002E4F19">
            <w:pPr>
              <w:jc w:val="center"/>
              <w:rPr>
                <w:rFonts w:ascii="Georgia" w:hAnsi="Georgia"/>
                <w:lang w:val="en-US"/>
              </w:rPr>
            </w:pPr>
            <w:r w:rsidRPr="002E4F19">
              <w:rPr>
                <w:rFonts w:ascii="Georgia" w:hAnsi="Georgia"/>
                <w:sz w:val="20"/>
                <w:szCs w:val="20"/>
                <w:lang w:val="en-US"/>
              </w:rPr>
              <w:t>Cuantumul plății de arendă, lei</w:t>
            </w:r>
          </w:p>
        </w:tc>
      </w:tr>
      <w:tr w:rsidR="002E4F19" w:rsidRPr="002E4F19" w:rsidTr="002E4F19">
        <w:trPr>
          <w:trHeight w:val="240"/>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2E4F19" w:rsidRPr="002E4F19" w:rsidRDefault="002E4F19" w:rsidP="002E4F19">
            <w:pPr>
              <w:rPr>
                <w:rFonts w:ascii="Georgia" w:hAnsi="Georgia"/>
                <w:lang w:val="en-US"/>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2E4F19" w:rsidRPr="002E4F19" w:rsidRDefault="002E4F19" w:rsidP="002E4F19">
            <w:pPr>
              <w:rPr>
                <w:rFonts w:ascii="Georgia" w:hAnsi="Georgia"/>
                <w:lang w:val="en-US"/>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2E4F19" w:rsidRPr="002E4F19" w:rsidRDefault="002E4F19" w:rsidP="002E4F19">
            <w:pPr>
              <w:rPr>
                <w:rFonts w:ascii="Georgia" w:hAnsi="Georgia"/>
                <w:lang w:val="en-US"/>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2E4F19" w:rsidRPr="002E4F19" w:rsidRDefault="002E4F19" w:rsidP="002E4F19">
            <w:pPr>
              <w:rPr>
                <w:rFonts w:ascii="Georgia" w:hAnsi="Georgia"/>
                <w:lang w:val="en-US"/>
              </w:rPr>
            </w:pPr>
          </w:p>
        </w:tc>
        <w:tc>
          <w:tcPr>
            <w:tcW w:w="10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jc w:val="center"/>
              <w:rPr>
                <w:rFonts w:ascii="Georgia" w:hAnsi="Georgia"/>
              </w:rPr>
            </w:pPr>
            <w:r w:rsidRPr="002E4F19">
              <w:rPr>
                <w:rFonts w:ascii="Georgia" w:hAnsi="Georgia"/>
                <w:sz w:val="20"/>
                <w:szCs w:val="20"/>
              </w:rPr>
              <w:t>Destinația</w:t>
            </w:r>
          </w:p>
        </w:tc>
        <w:tc>
          <w:tcPr>
            <w:tcW w:w="1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jc w:val="center"/>
              <w:rPr>
                <w:rFonts w:ascii="Georgia" w:hAnsi="Georgia"/>
              </w:rPr>
            </w:pPr>
            <w:r w:rsidRPr="002E4F19">
              <w:rPr>
                <w:rFonts w:ascii="Georgia" w:hAnsi="Georgia"/>
                <w:sz w:val="20"/>
                <w:szCs w:val="20"/>
              </w:rPr>
              <w:t>Modul de folosință</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2E4F19" w:rsidRPr="002E4F19" w:rsidRDefault="002E4F19" w:rsidP="002E4F19">
            <w:pPr>
              <w:rPr>
                <w:rFonts w:ascii="Georgia" w:hAnsi="Georgia"/>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2E4F19" w:rsidRPr="002E4F19" w:rsidRDefault="002E4F19" w:rsidP="002E4F19">
            <w:pPr>
              <w:rPr>
                <w:rFonts w:ascii="Georgia" w:hAnsi="Georgia"/>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2E4F19" w:rsidRPr="002E4F19" w:rsidRDefault="002E4F19" w:rsidP="002E4F19">
            <w:pPr>
              <w:rPr>
                <w:rFonts w:ascii="Georgia" w:hAnsi="Georgia"/>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2E4F19" w:rsidRPr="002E4F19" w:rsidRDefault="002E4F19" w:rsidP="002E4F19">
            <w:pPr>
              <w:rPr>
                <w:rFonts w:ascii="Georgia" w:hAnsi="Georgia"/>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2E4F19" w:rsidRPr="002E4F19" w:rsidRDefault="002E4F19" w:rsidP="002E4F19">
            <w:pPr>
              <w:rPr>
                <w:rFonts w:ascii="Georgia" w:hAnsi="Georgia"/>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2E4F19" w:rsidRPr="002E4F19" w:rsidRDefault="002E4F19" w:rsidP="002E4F19">
            <w:pPr>
              <w:rPr>
                <w:rFonts w:ascii="Georgia" w:hAnsi="Georgia"/>
              </w:rPr>
            </w:pPr>
          </w:p>
        </w:tc>
      </w:tr>
      <w:tr w:rsidR="002E4F19" w:rsidRPr="002E4F19" w:rsidTr="002E4F19">
        <w:trPr>
          <w:trHeight w:val="405"/>
          <w:jc w:val="center"/>
        </w:trPr>
        <w:tc>
          <w:tcPr>
            <w:tcW w:w="4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rPr>
                <w:rFonts w:ascii="Georgia" w:hAnsi="Georgia"/>
              </w:rPr>
            </w:pPr>
            <w:r w:rsidRPr="002E4F19">
              <w:rPr>
                <w:rFonts w:ascii="Georgia" w:hAnsi="Georgia"/>
              </w:rPr>
              <w:t> </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rPr>
                <w:rFonts w:ascii="Georgia" w:hAnsi="Georgia"/>
              </w:rPr>
            </w:pPr>
            <w:r w:rsidRPr="002E4F19">
              <w:rPr>
                <w:rFonts w:ascii="Georgia" w:hAnsi="Georgia"/>
              </w:rPr>
              <w:t> </w:t>
            </w:r>
          </w:p>
        </w:tc>
        <w:tc>
          <w:tcPr>
            <w:tcW w:w="9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rPr>
                <w:rFonts w:ascii="Georgia" w:hAnsi="Georgia"/>
              </w:rPr>
            </w:pPr>
            <w:r w:rsidRPr="002E4F19">
              <w:rPr>
                <w:rFonts w:ascii="Georgia" w:hAnsi="Georgia"/>
              </w:rPr>
              <w:t> </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rPr>
                <w:rFonts w:ascii="Georgia" w:hAnsi="Georgia"/>
              </w:rPr>
            </w:pPr>
            <w:r w:rsidRPr="002E4F19">
              <w:rPr>
                <w:rFonts w:ascii="Georgia" w:hAnsi="Georgia"/>
              </w:rPr>
              <w:t> </w:t>
            </w:r>
          </w:p>
        </w:tc>
        <w:tc>
          <w:tcPr>
            <w:tcW w:w="10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rPr>
                <w:rFonts w:ascii="Georgia" w:hAnsi="Georgia"/>
              </w:rPr>
            </w:pPr>
            <w:r w:rsidRPr="002E4F19">
              <w:rPr>
                <w:rFonts w:ascii="Georgia" w:hAnsi="Georgia"/>
              </w:rPr>
              <w:t> </w:t>
            </w:r>
          </w:p>
        </w:tc>
        <w:tc>
          <w:tcPr>
            <w:tcW w:w="1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rPr>
                <w:rFonts w:ascii="Georgia" w:hAnsi="Georgia"/>
              </w:rPr>
            </w:pPr>
            <w:r w:rsidRPr="002E4F19">
              <w:rPr>
                <w:rFonts w:ascii="Georgia" w:hAnsi="Georgia"/>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rPr>
                <w:rFonts w:ascii="Georgia" w:hAnsi="Georgia"/>
              </w:rPr>
            </w:pPr>
            <w:r w:rsidRPr="002E4F19">
              <w:rPr>
                <w:rFonts w:ascii="Georgia" w:hAnsi="Georgia"/>
              </w:rPr>
              <w:t> </w:t>
            </w: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rPr>
                <w:rFonts w:ascii="Georgia" w:hAnsi="Georgia"/>
              </w:rPr>
            </w:pPr>
            <w:r w:rsidRPr="002E4F19">
              <w:rPr>
                <w:rFonts w:ascii="Georgia" w:hAnsi="Georgia"/>
              </w:rPr>
              <w:t> </w:t>
            </w:r>
          </w:p>
        </w:tc>
        <w:tc>
          <w:tcPr>
            <w:tcW w:w="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rPr>
                <w:rFonts w:ascii="Georgia" w:hAnsi="Georgia"/>
              </w:rPr>
            </w:pPr>
            <w:r w:rsidRPr="002E4F19">
              <w:rPr>
                <w:rFonts w:ascii="Georgia" w:hAnsi="Georgia"/>
              </w:rPr>
              <w:t> </w:t>
            </w:r>
          </w:p>
        </w:tc>
        <w:tc>
          <w:tcPr>
            <w:tcW w:w="1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rPr>
                <w:rFonts w:ascii="Georgia" w:hAnsi="Georgia"/>
              </w:rPr>
            </w:pPr>
            <w:r w:rsidRPr="002E4F19">
              <w:rPr>
                <w:rFonts w:ascii="Georgia" w:hAnsi="Georgia"/>
              </w:rPr>
              <w:t> </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rPr>
                <w:rFonts w:ascii="Georgia" w:hAnsi="Georgia"/>
              </w:rPr>
            </w:pPr>
            <w:r w:rsidRPr="002E4F19">
              <w:rPr>
                <w:rFonts w:ascii="Georgia" w:hAnsi="Georgia"/>
              </w:rPr>
              <w:t> </w:t>
            </w:r>
          </w:p>
        </w:tc>
        <w:tc>
          <w:tcPr>
            <w:tcW w:w="11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4F19" w:rsidRPr="002E4F19" w:rsidRDefault="002E4F19" w:rsidP="002E4F19">
            <w:pPr>
              <w:rPr>
                <w:rFonts w:ascii="Georgia" w:hAnsi="Georgia"/>
              </w:rPr>
            </w:pPr>
            <w:r w:rsidRPr="002E4F19">
              <w:rPr>
                <w:rFonts w:ascii="Georgia" w:hAnsi="Georgia"/>
              </w:rPr>
              <w:t> </w:t>
            </w:r>
          </w:p>
        </w:tc>
      </w:tr>
      <w:tr w:rsidR="002E4F19" w:rsidRPr="002E4F19" w:rsidTr="000E3D9F">
        <w:trPr>
          <w:trHeight w:val="405"/>
          <w:jc w:val="center"/>
        </w:trPr>
        <w:tc>
          <w:tcPr>
            <w:tcW w:w="4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9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0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1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r>
      <w:tr w:rsidR="002E4F19" w:rsidRPr="002E4F19" w:rsidTr="000E3D9F">
        <w:trPr>
          <w:trHeight w:val="405"/>
          <w:jc w:val="center"/>
        </w:trPr>
        <w:tc>
          <w:tcPr>
            <w:tcW w:w="4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9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0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1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r>
      <w:tr w:rsidR="002E4F19" w:rsidRPr="002E4F19" w:rsidTr="000E3D9F">
        <w:trPr>
          <w:trHeight w:val="315"/>
          <w:jc w:val="center"/>
        </w:trPr>
        <w:tc>
          <w:tcPr>
            <w:tcW w:w="4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9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0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c>
          <w:tcPr>
            <w:tcW w:w="11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4F19" w:rsidRPr="002E4F19" w:rsidRDefault="002E4F19" w:rsidP="002E4F19">
            <w:pPr>
              <w:rPr>
                <w:rFonts w:ascii="Georgia" w:hAnsi="Georgia"/>
              </w:rPr>
            </w:pPr>
          </w:p>
        </w:tc>
      </w:tr>
    </w:tbl>
    <w:p w:rsidR="002E4F19" w:rsidRPr="002E4F19" w:rsidRDefault="002E4F19" w:rsidP="002E4F19">
      <w:pPr>
        <w:rPr>
          <w:rFonts w:ascii="Georgia" w:hAnsi="Georgia"/>
          <w:color w:val="333333"/>
          <w:shd w:val="clear" w:color="auto" w:fill="FFFFFF"/>
        </w:rPr>
      </w:pPr>
      <w:r w:rsidRPr="002E4F19">
        <w:rPr>
          <w:rFonts w:ascii="Georgia" w:hAnsi="Georgia"/>
          <w:color w:val="333333"/>
          <w:shd w:val="clear" w:color="auto" w:fill="FFFFFF"/>
        </w:rPr>
        <w:t> </w:t>
      </w:r>
    </w:p>
    <w:p w:rsidR="002E4F19" w:rsidRDefault="002E4F19" w:rsidP="00D244A6">
      <w:pPr>
        <w:spacing w:line="276" w:lineRule="auto"/>
        <w:rPr>
          <w:lang w:val="ro-MD"/>
        </w:rPr>
      </w:pPr>
    </w:p>
    <w:p w:rsidR="002E4F19" w:rsidRPr="009361B9" w:rsidRDefault="002E4F19" w:rsidP="00D244A6">
      <w:pPr>
        <w:spacing w:line="276" w:lineRule="auto"/>
        <w:rPr>
          <w:lang w:val="ro-MD"/>
        </w:rPr>
      </w:pPr>
    </w:p>
    <w:p w:rsidR="00D244A6" w:rsidRDefault="00D244A6" w:rsidP="0097581D">
      <w:pPr>
        <w:pStyle w:val="a3"/>
        <w:jc w:val="right"/>
        <w:rPr>
          <w:rFonts w:ascii="Times New Roman" w:hAnsi="Times New Roman" w:cs="Times New Roman"/>
          <w:sz w:val="24"/>
          <w:szCs w:val="24"/>
          <w:lang w:val="ro-RO"/>
        </w:rPr>
      </w:pPr>
    </w:p>
    <w:p w:rsidR="00C94BBB" w:rsidRDefault="00C94BBB" w:rsidP="0097581D">
      <w:pPr>
        <w:pStyle w:val="a3"/>
        <w:jc w:val="right"/>
        <w:rPr>
          <w:rFonts w:ascii="Times New Roman" w:hAnsi="Times New Roman" w:cs="Times New Roman"/>
          <w:sz w:val="24"/>
          <w:szCs w:val="24"/>
          <w:lang w:val="ro-RO"/>
        </w:rPr>
      </w:pPr>
    </w:p>
    <w:p w:rsidR="00C94BBB" w:rsidRPr="00C94BBB" w:rsidRDefault="00C94BBB" w:rsidP="00C94BBB">
      <w:pPr>
        <w:shd w:val="clear" w:color="auto" w:fill="FFFFFF"/>
        <w:spacing w:before="165" w:after="165"/>
        <w:jc w:val="center"/>
        <w:outlineLvl w:val="3"/>
        <w:rPr>
          <w:rFonts w:ascii="Georgia" w:hAnsi="Georgia"/>
          <w:color w:val="333333"/>
          <w:lang w:val="en-US"/>
        </w:rPr>
      </w:pPr>
      <w:r w:rsidRPr="00C94BBB">
        <w:rPr>
          <w:rFonts w:ascii="Georgia" w:hAnsi="Georgia"/>
          <w:b/>
          <w:bCs/>
          <w:color w:val="333333"/>
          <w:lang w:val="en-US"/>
        </w:rPr>
        <w:t>GUVERNUL</w:t>
      </w:r>
    </w:p>
    <w:p w:rsidR="00C94BBB" w:rsidRPr="00C94BBB" w:rsidRDefault="00C94BBB" w:rsidP="00C94BBB">
      <w:pPr>
        <w:shd w:val="clear" w:color="auto" w:fill="FFFFFF"/>
        <w:spacing w:before="165" w:after="165"/>
        <w:jc w:val="center"/>
        <w:outlineLvl w:val="3"/>
        <w:rPr>
          <w:rFonts w:ascii="Georgia" w:hAnsi="Georgia"/>
          <w:color w:val="333333"/>
          <w:lang w:val="en-US"/>
        </w:rPr>
      </w:pPr>
      <w:r w:rsidRPr="00C94BBB">
        <w:rPr>
          <w:rFonts w:ascii="Georgia" w:hAnsi="Georgia"/>
          <w:b/>
          <w:bCs/>
          <w:color w:val="333333"/>
          <w:lang w:val="en-US"/>
        </w:rPr>
        <w:t>HOTĂRÂRE</w:t>
      </w:r>
      <w:r w:rsidRPr="00C94BBB">
        <w:rPr>
          <w:rFonts w:ascii="Georgia" w:hAnsi="Georgia"/>
          <w:color w:val="333333"/>
          <w:lang w:val="en-US"/>
        </w:rPr>
        <w:t> Nr. 307</w:t>
      </w:r>
      <w:r w:rsidRPr="00C94BBB">
        <w:rPr>
          <w:rFonts w:ascii="Georgia" w:hAnsi="Georgia"/>
          <w:color w:val="333333"/>
          <w:lang w:val="en-US"/>
        </w:rPr>
        <w:br/>
        <w:t>din 21-03-2016</w:t>
      </w:r>
    </w:p>
    <w:p w:rsidR="00C94BBB" w:rsidRPr="00C94BBB" w:rsidRDefault="00C94BBB" w:rsidP="00C94BBB">
      <w:pPr>
        <w:shd w:val="clear" w:color="auto" w:fill="FFFFFF"/>
        <w:spacing w:after="165"/>
        <w:jc w:val="center"/>
        <w:outlineLvl w:val="4"/>
        <w:rPr>
          <w:rFonts w:ascii="Georgia" w:hAnsi="Georgia"/>
          <w:color w:val="333333"/>
          <w:lang w:val="en-US"/>
        </w:rPr>
      </w:pPr>
      <w:r w:rsidRPr="00C94BBB">
        <w:rPr>
          <w:rFonts w:ascii="Georgia" w:hAnsi="Georgia"/>
          <w:b/>
          <w:bCs/>
          <w:color w:val="333333"/>
          <w:lang w:val="en-US"/>
        </w:rPr>
        <w:t>cu privire la aprobarea Metodologiei de estimare a costurilor</w:t>
      </w:r>
      <w:r w:rsidRPr="00C94BBB">
        <w:rPr>
          <w:rFonts w:ascii="Georgia" w:hAnsi="Georgia"/>
          <w:b/>
          <w:bCs/>
          <w:color w:val="333333"/>
          <w:lang w:val="en-US"/>
        </w:rPr>
        <w:br/>
        <w:t>administrative prin aplicarea Modelului Costului Standard</w:t>
      </w:r>
    </w:p>
    <w:p w:rsidR="00C94BBB" w:rsidRPr="00C94BBB" w:rsidRDefault="00C94BBB" w:rsidP="00C94BBB">
      <w:pPr>
        <w:shd w:val="clear" w:color="auto" w:fill="FFFFFF"/>
        <w:spacing w:before="165" w:after="165"/>
        <w:outlineLvl w:val="3"/>
        <w:rPr>
          <w:rFonts w:ascii="Georgia" w:hAnsi="Georgia"/>
          <w:color w:val="333333"/>
          <w:lang w:val="en-US"/>
        </w:rPr>
      </w:pPr>
      <w:r w:rsidRPr="00C94BBB">
        <w:rPr>
          <w:rFonts w:ascii="Georgia" w:hAnsi="Georgia"/>
          <w:color w:val="333333"/>
          <w:lang w:val="en-US"/>
        </w:rPr>
        <w:t>Publicat : 01-04-2016 în Monitorul Oficial Nr. 79-89 art. 379</w:t>
      </w:r>
    </w:p>
    <w:p w:rsidR="00C94BBB" w:rsidRPr="00C94BBB" w:rsidRDefault="00C94BBB" w:rsidP="00C94BBB">
      <w:pPr>
        <w:shd w:val="clear" w:color="auto" w:fill="FFFFFF"/>
        <w:spacing w:after="165"/>
        <w:rPr>
          <w:rFonts w:ascii="Georgia" w:hAnsi="Georgia"/>
          <w:color w:val="333333"/>
          <w:lang w:val="en-US"/>
        </w:rPr>
      </w:pPr>
      <w:r w:rsidRPr="00C94BBB">
        <w:rPr>
          <w:rFonts w:ascii="Georgia" w:hAnsi="Georgia"/>
          <w:color w:val="333333"/>
          <w:lang w:val="en-US"/>
        </w:rPr>
        <w:t>            </w:t>
      </w:r>
      <w:r w:rsidRPr="00C94BBB">
        <w:rPr>
          <w:rFonts w:ascii="Georgia" w:hAnsi="Georgia"/>
          <w:i/>
          <w:iCs/>
          <w:color w:val="333333"/>
          <w:lang w:val="en-US"/>
        </w:rPr>
        <w:t>Versiune în vigoare din 17.08.18 în baza modificărilor prin</w:t>
      </w:r>
      <w:r w:rsidRPr="00C94BBB">
        <w:rPr>
          <w:rFonts w:ascii="Georgia" w:hAnsi="Georgia"/>
          <w:i/>
          <w:iCs/>
          <w:color w:val="333333"/>
          <w:lang w:val="en-US"/>
        </w:rPr>
        <w:br/>
        <w:t>            </w:t>
      </w:r>
      <w:hyperlink r:id="rId7" w:history="1">
        <w:r w:rsidRPr="00C94BBB">
          <w:rPr>
            <w:rFonts w:ascii="Georgia" w:hAnsi="Georgia"/>
            <w:i/>
            <w:iCs/>
            <w:color w:val="0000FF"/>
            <w:u w:val="single"/>
            <w:lang w:val="en-US"/>
          </w:rPr>
          <w:t>HG738 din 20.07.18, MO309-320/17.08.18 art.850</w:t>
        </w:r>
      </w:hyperlink>
      <w:r w:rsidRPr="00C94BBB">
        <w:rPr>
          <w:rFonts w:ascii="Georgia" w:hAnsi="Georgia"/>
          <w:color w:val="333333"/>
          <w:lang w:val="en-US"/>
        </w:rPr>
        <w:br/>
        <w:t> </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În vederea asigurării unui instrument de estimare a costurilor administrative suportate de către agenţii economici ca rezultat al necesităţii de a respecta prevederile reglementărilor de stat din Republica Moldova, în contextul evaluării indicatorilor din capitolul „Business: cu reguli clare de joc” din Strategia naţională de dezvoltare „Moldova 2020”, aprobată prin Legea nr.166 din 11 iulie 2012 (Monitorul Oficial al Republicii Moldova, 2012, nr. 245-247, art. 791), şi pentru executarea prevederilor pct.2 din Planul de acţiuni pentru implementarea, în anii 2013-2015, a Strategiei reformei cadrului de reglementare a activităţii de întreprinzător pentru anii 2013-2020, aprobat prin Hotărîrea Guvernului nr.1021 din 16 decembrie 2013 (Monitorul Oficial al Republicii Moldova, 2013, nr. 297-303, art.1129), Guvernul HOTĂRĂŞTE: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1. Se aprobă Metodologia de estimare a costurilor administrative prin aplicarea Modelului Costului Standard (se anexează).</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2. Ministerele, alte autorităţi administrative centrale subordonate Guvernului și autorităţile administrative autonome faţă de Guvern cu atribuţii în domeniul reglementării activităţii de întreprinzător, separat sau în colaborare cu alte instituţii:</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vor efectua anual, într-un termen de 2 luni de la data stabilită printr-o dispoziţie a Guvernului, evaluări ale principalelor domenii de reglementare, prin aplicarea Modelului Costului Standard, pe care le vor prezenta </w:t>
      </w:r>
      <w:r w:rsidRPr="00C94BBB">
        <w:rPr>
          <w:rFonts w:ascii="Georgia" w:hAnsi="Georgia"/>
          <w:color w:val="333333"/>
          <w:shd w:val="clear" w:color="auto" w:fill="FFFF00"/>
          <w:lang w:val="en-US"/>
        </w:rPr>
        <w:t>Ministerului Economiei și Infrastructurii</w:t>
      </w:r>
      <w:r w:rsidRPr="00C94BBB">
        <w:rPr>
          <w:rFonts w:ascii="Georgia" w:hAnsi="Georgia"/>
          <w:color w:val="333333"/>
          <w:lang w:val="en-US"/>
        </w:rPr>
        <w:t> pentru consultare şi monitorizare;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vor publica, în termen de 5 zile de la data efectuării evaluărilor, rezultatele acestora pe paginile web oficiale ale autorităţilor;</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în baza rezultatelor evaluărilor, în termen de 3 luni, vor elabora şi vor promova spre aprobare Guvernului, proiectele de modificare a cadrului normativ în vigoare, în vederea reducerii costurilor administrative.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3. </w:t>
      </w:r>
      <w:r w:rsidRPr="00C94BBB">
        <w:rPr>
          <w:rFonts w:ascii="Georgia" w:hAnsi="Georgia"/>
          <w:color w:val="333333"/>
          <w:shd w:val="clear" w:color="auto" w:fill="FFFF00"/>
          <w:lang w:val="en-US"/>
        </w:rPr>
        <w:t>Ministerul Economiei și Infrastructurii</w:t>
      </w:r>
      <w:r w:rsidRPr="00C94BBB">
        <w:rPr>
          <w:rFonts w:ascii="Georgia" w:hAnsi="Georgia"/>
          <w:color w:val="333333"/>
          <w:lang w:val="en-US"/>
        </w:rPr>
        <w:t>:</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va monitoriza eficienţa aplicării Modelului Costului Standard;</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va publica anual pe pagina web oficială a Ministerului informaţia privind aplicarea Modelului Costului Standard de către autorităţi;</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va acorda asistenţa metodologică necesară ministerelor, altor autorităţi administrative centrale şi autorităţilor administrative autonome cu atribuţii în domeniul reglementării activităţii de întreprinzător în procesul aplicării Modelului Costului Standard.</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 xml:space="preserve">4. Identificarea, colectarea şi obţinerea informaţiilor necesare pentru efectuarea evaluărilor se va realiza în conformitate cu prevederile Legii nr.305 din 26 decembrie </w:t>
      </w:r>
      <w:r w:rsidRPr="00C94BBB">
        <w:rPr>
          <w:rFonts w:ascii="Georgia" w:hAnsi="Georgia"/>
          <w:color w:val="333333"/>
          <w:lang w:val="en-US"/>
        </w:rPr>
        <w:lastRenderedPageBreak/>
        <w:t>2012 cu privire la reutilizarea informaţiilor din sectorul public, Legii nr.982-XIV din 11 mai 2000 privind accesul la informaţie, Legii nr.412-XV din 9 decembrie 2004 cu privire la statistica oficială şi ale actelor normative aprobate pentru implementarea acestor legi.</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5. Controlul asupra executării prezentei hotărîri se pune în sarcina </w:t>
      </w:r>
      <w:r w:rsidRPr="00C94BBB">
        <w:rPr>
          <w:rFonts w:ascii="Georgia" w:hAnsi="Georgia"/>
          <w:color w:val="333333"/>
          <w:shd w:val="clear" w:color="auto" w:fill="FFFF00"/>
          <w:lang w:val="en-US"/>
        </w:rPr>
        <w:t>Ministerului Economiei și Infrastructurii</w:t>
      </w:r>
      <w:r w:rsidRPr="00C94BBB">
        <w:rPr>
          <w:rFonts w:ascii="Georgia" w:hAnsi="Georgia"/>
          <w:color w:val="333333"/>
          <w:lang w:val="en-US"/>
        </w:rPr>
        <w:t>.</w:t>
      </w:r>
      <w:r w:rsidRPr="00C94BBB">
        <w:rPr>
          <w:rFonts w:ascii="Georgia" w:hAnsi="Georgia"/>
          <w:color w:val="333333"/>
          <w:lang w:val="en-US"/>
        </w:rPr>
        <w:br/>
      </w:r>
      <w:r w:rsidRPr="00C94BBB">
        <w:rPr>
          <w:rFonts w:ascii="Georgia" w:hAnsi="Georgia"/>
          <w:i/>
          <w:iCs/>
          <w:color w:val="333333"/>
          <w:lang w:val="en-US"/>
        </w:rPr>
        <w:t>            </w:t>
      </w:r>
      <w:r w:rsidRPr="00C94BBB">
        <w:rPr>
          <w:rFonts w:ascii="Georgia" w:hAnsi="Georgia"/>
          <w:i/>
          <w:iCs/>
          <w:color w:val="333333"/>
          <w:shd w:val="clear" w:color="auto" w:fill="FFFF00"/>
          <w:lang w:val="en-US"/>
        </w:rPr>
        <w:t>Substituit prin HG738 din 20.07.18, MO309-320/17.08.18 art.850</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 </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b/>
          <w:bCs/>
          <w:color w:val="333333"/>
          <w:lang w:val="en-US"/>
        </w:rPr>
        <w:t>PRIM-MINISTRU                                                                                     Pavel  FILIP</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 </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b/>
          <w:bCs/>
          <w:color w:val="333333"/>
          <w:lang w:val="en-US"/>
        </w:rPr>
        <w:t>Contrasemnează:</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b/>
          <w:bCs/>
          <w:color w:val="333333"/>
          <w:lang w:val="en-US"/>
        </w:rPr>
        <w:t>Viceprim-ministru, </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b/>
          <w:bCs/>
          <w:color w:val="333333"/>
          <w:lang w:val="en-US"/>
        </w:rPr>
        <w:t>ministrul economiei                                                                                Octavian CALMÎC</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 </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b/>
          <w:bCs/>
          <w:color w:val="333333"/>
          <w:lang w:val="en-US"/>
        </w:rPr>
        <w:t>Nr. 307. Chişinău, 21 martie 2016.</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 </w:t>
      </w:r>
    </w:p>
    <w:p w:rsidR="00C94BBB" w:rsidRPr="00C94BBB" w:rsidRDefault="00C94BBB" w:rsidP="00C94BBB">
      <w:pPr>
        <w:shd w:val="clear" w:color="auto" w:fill="FFFFFF"/>
        <w:spacing w:line="224" w:lineRule="atLeast"/>
        <w:ind w:firstLine="709"/>
        <w:jc w:val="right"/>
        <w:rPr>
          <w:rFonts w:ascii="Georgia" w:hAnsi="Georgia"/>
          <w:color w:val="333333"/>
          <w:lang w:val="en-US"/>
        </w:rPr>
      </w:pPr>
      <w:r w:rsidRPr="00C94BBB">
        <w:rPr>
          <w:rFonts w:ascii="Georgia" w:hAnsi="Georgia"/>
          <w:color w:val="333333"/>
          <w:lang w:val="en-US"/>
        </w:rPr>
        <w:t>             Aprobată</w:t>
      </w:r>
    </w:p>
    <w:p w:rsidR="00C94BBB" w:rsidRPr="00C94BBB" w:rsidRDefault="00C94BBB" w:rsidP="00C94BBB">
      <w:pPr>
        <w:shd w:val="clear" w:color="auto" w:fill="FFFFFF"/>
        <w:spacing w:line="224" w:lineRule="atLeast"/>
        <w:ind w:firstLine="709"/>
        <w:jc w:val="right"/>
        <w:rPr>
          <w:rFonts w:ascii="Georgia" w:hAnsi="Georgia"/>
          <w:color w:val="333333"/>
          <w:lang w:val="en-US"/>
        </w:rPr>
      </w:pPr>
      <w:r w:rsidRPr="00C94BBB">
        <w:rPr>
          <w:rFonts w:ascii="Georgia" w:hAnsi="Georgia"/>
          <w:color w:val="333333"/>
          <w:lang w:val="en-US"/>
        </w:rPr>
        <w:t>prin Hotărîrea Guvernului nr.307</w:t>
      </w:r>
    </w:p>
    <w:p w:rsidR="00C94BBB" w:rsidRPr="00C94BBB" w:rsidRDefault="00C94BBB" w:rsidP="00C94BBB">
      <w:pPr>
        <w:shd w:val="clear" w:color="auto" w:fill="FFFFFF"/>
        <w:spacing w:line="224" w:lineRule="atLeast"/>
        <w:ind w:firstLine="709"/>
        <w:jc w:val="right"/>
        <w:rPr>
          <w:rFonts w:ascii="Georgia" w:hAnsi="Georgia"/>
          <w:color w:val="333333"/>
          <w:lang w:val="en-US"/>
        </w:rPr>
      </w:pPr>
      <w:r w:rsidRPr="00C94BBB">
        <w:rPr>
          <w:rFonts w:ascii="Georgia" w:hAnsi="Georgia"/>
          <w:color w:val="333333"/>
          <w:lang w:val="en-US"/>
        </w:rPr>
        <w:t>din  21 martie 2016</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 </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METODOLOGIA</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DE ESTIMARE A COSTURILOR ADMINISTRATIVE</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PRIN APLICAREA MODELULUI COSTULUI STANDARD</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I. DISPOZIŢII GENERALE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1. Metodologia de estimare a costurilor administrative prin aplicarea Modelului Costului Standard (în continuare – </w:t>
      </w:r>
      <w:r w:rsidRPr="00C94BBB">
        <w:rPr>
          <w:rFonts w:ascii="Georgia" w:hAnsi="Georgia"/>
          <w:i/>
          <w:iCs/>
          <w:color w:val="333333"/>
          <w:lang w:val="en-US"/>
        </w:rPr>
        <w:t>Metodologia</w:t>
      </w:r>
      <w:r w:rsidRPr="00C94BBB">
        <w:rPr>
          <w:rFonts w:ascii="Georgia" w:hAnsi="Georgia"/>
          <w:color w:val="333333"/>
          <w:lang w:val="en-US"/>
        </w:rPr>
        <w:t>) stabileşte modalitatea de identificare şi cuantificare a costurilor administrative suportate de către agenţii economici ca rezultat al necesităţii de a respecta prevederile reglementărilor din Republica Moldova.</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2. În sensul prezentei Metodologii se definesc următoarele noţiuni:</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i/>
          <w:iCs/>
          <w:color w:val="333333"/>
          <w:lang w:val="en-US"/>
        </w:rPr>
        <w:t>activităţi administrative</w:t>
      </w:r>
      <w:r w:rsidRPr="00C94BBB">
        <w:rPr>
          <w:rFonts w:ascii="Georgia" w:hAnsi="Georgia"/>
          <w:color w:val="333333"/>
          <w:lang w:val="en-US"/>
        </w:rPr>
        <w:t> – activităţi necesare pentru obţinerea, păstrarea sau prezentarea informaţiei privind fiecare cerinţă referitoare la date;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i/>
          <w:iCs/>
          <w:color w:val="333333"/>
          <w:lang w:val="en-US"/>
        </w:rPr>
        <w:t>cerinţă referitoare la date</w:t>
      </w:r>
      <w:r w:rsidRPr="00C94BBB">
        <w:rPr>
          <w:rFonts w:ascii="Georgia" w:hAnsi="Georgia"/>
          <w:color w:val="333333"/>
          <w:lang w:val="en-US"/>
        </w:rPr>
        <w:t> – fiecare element de informaţie care trebuie obţinut, păstrat sau prezentat în conformitate cu o obligaţie informaţională;</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i/>
          <w:iCs/>
          <w:color w:val="333333"/>
          <w:lang w:val="en-US"/>
        </w:rPr>
        <w:t>costuri administrative</w:t>
      </w:r>
      <w:r w:rsidRPr="00C94BBB">
        <w:rPr>
          <w:rFonts w:ascii="Georgia" w:hAnsi="Georgia"/>
          <w:color w:val="333333"/>
          <w:lang w:val="en-US"/>
        </w:rPr>
        <w:t> – costuri ale activităţilor administrative pe care agenţii economici trebuie să le efectueze pentru a se conforma obligaţiilor informaţionale impuse prin reglementări;</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i/>
          <w:iCs/>
          <w:color w:val="333333"/>
          <w:lang w:val="en-US"/>
        </w:rPr>
        <w:t>Modelul Costului Standard</w:t>
      </w:r>
      <w:r w:rsidRPr="00C94BBB">
        <w:rPr>
          <w:rFonts w:ascii="Georgia" w:hAnsi="Georgia"/>
          <w:color w:val="333333"/>
          <w:lang w:val="en-US"/>
        </w:rPr>
        <w:t> – metodă de identificare şi cuantificare a costurilor administrative generate de legislaţie asupra mediului de afaceri;</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i/>
          <w:iCs/>
          <w:color w:val="333333"/>
          <w:lang w:val="en-US"/>
        </w:rPr>
        <w:t>obligaţii informaţionale</w:t>
      </w:r>
      <w:r w:rsidRPr="00C94BBB">
        <w:rPr>
          <w:rFonts w:ascii="Georgia" w:hAnsi="Georgia"/>
          <w:color w:val="333333"/>
          <w:lang w:val="en-US"/>
        </w:rPr>
        <w:t> – obligaţii ce constau în obţinerea, păstrarea sau transmiterea informaţiei către autorităţile publice sau terţe părţi, stipulate în reglementări. Obligaţiile informaţionale se interpretează în sens larg, adică includ etichetarea, raportarea, înregistrarea, monitorizarea şi evaluarea;</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i/>
          <w:iCs/>
          <w:color w:val="333333"/>
          <w:lang w:val="en-US"/>
        </w:rPr>
        <w:t>reglementare</w:t>
      </w:r>
      <w:r w:rsidRPr="00C94BBB">
        <w:rPr>
          <w:rFonts w:ascii="Georgia" w:hAnsi="Georgia"/>
          <w:color w:val="333333"/>
          <w:lang w:val="en-US"/>
        </w:rPr>
        <w:t> – acte legislative, acte normative ale Guvernului şi ale altor autorităţi ale administraţiei publice centrale prin care se efectuează reglementarea activităţii de întreprinzător.</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3. Obiectivele Modelului Costului Standard constau în identificarea şi simplificarea obligaţiilor informaţionale care sînt costisitoare şi implică un consum mare de timp pentru agenţii economici. Aplicarea Modelului Costului Standard în cazul reglementărilor noi are drept scop reducerea  costurilor administrative nejustificate pentru agenţii economici. Modelul Costului Standard nu relevă rezonabilitatea reglementării  şi nu apreciază beneficiile reglementării.</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lastRenderedPageBreak/>
        <w:t>II. DESCOMPUNEREA REGLEMENTĂRILOR</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PRIN INTERMEDIUL MODELULUI COSTULUI STANDARD</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4. Modelul Costului Standard implică identificarea a celor prevederi din reglementări care obligă agenţii economici să obţină, să păstreze sau transmită informaţii. Aceste prevederi constituie obligaţii informaţionale, fiecare implicînd una sau mai multe cerinţe referitoare la date. Pentru îndeplinirea cerinţelor referitoare la date, agenţii economici trebuie să efectueze una sau mai multe activităţi administrative. Figura reprezintă relaţia dintre obligaţiile informaţionale, cerinţele referitoare la date şi activităţile administrative.</w:t>
      </w:r>
    </w:p>
    <w:p w:rsidR="00C94BBB" w:rsidRPr="00C94BBB" w:rsidRDefault="00C94BBB" w:rsidP="00C94BBB">
      <w:pPr>
        <w:shd w:val="clear" w:color="auto" w:fill="FFFFFF"/>
        <w:spacing w:line="224" w:lineRule="atLeast"/>
        <w:ind w:firstLine="709"/>
        <w:jc w:val="both"/>
        <w:rPr>
          <w:rFonts w:ascii="Georgia" w:hAnsi="Georgia"/>
          <w:color w:val="333333"/>
        </w:rPr>
      </w:pPr>
      <w:r w:rsidRPr="00C94BBB">
        <w:rPr>
          <w:rFonts w:ascii="Georgia" w:hAnsi="Georgia"/>
          <w:noProof/>
          <w:color w:val="333333"/>
        </w:rPr>
        <w:drawing>
          <wp:inline distT="0" distB="0" distL="0" distR="0" wp14:anchorId="25A86C48" wp14:editId="1F1CBDB7">
            <wp:extent cx="5200650" cy="2857500"/>
            <wp:effectExtent l="0" t="0" r="0" b="0"/>
            <wp:docPr id="2" name="Рисунок 2" descr="https://www.legis.md/UserFiles/images/Figura%20HG%20nr_307%20din%2021_03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gis.md/UserFiles/images/Figura%20HG%20nr_307%20din%2021_03_20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2857500"/>
                    </a:xfrm>
                    <a:prstGeom prst="rect">
                      <a:avLst/>
                    </a:prstGeom>
                    <a:noFill/>
                    <a:ln>
                      <a:noFill/>
                    </a:ln>
                  </pic:spPr>
                </pic:pic>
              </a:graphicData>
            </a:graphic>
          </wp:inline>
        </w:drawing>
      </w:r>
    </w:p>
    <w:p w:rsidR="00C94BBB" w:rsidRPr="00C94BBB" w:rsidRDefault="00C94BBB" w:rsidP="00C94BBB">
      <w:pPr>
        <w:shd w:val="clear" w:color="auto" w:fill="FFFFFF"/>
        <w:spacing w:line="224" w:lineRule="atLeast"/>
        <w:ind w:firstLine="709"/>
        <w:rPr>
          <w:rFonts w:ascii="Georgia" w:hAnsi="Georgia"/>
          <w:color w:val="333333"/>
          <w:lang w:val="en-US"/>
        </w:rPr>
      </w:pPr>
      <w:r w:rsidRPr="00C94BBB">
        <w:rPr>
          <w:rFonts w:ascii="Georgia" w:hAnsi="Georgia"/>
          <w:b/>
          <w:bCs/>
          <w:color w:val="333333"/>
          <w:lang w:val="en-US"/>
        </w:rPr>
        <w:t>Figura.</w:t>
      </w:r>
      <w:r w:rsidRPr="00C94BBB">
        <w:rPr>
          <w:rFonts w:ascii="Georgia" w:hAnsi="Georgia"/>
          <w:color w:val="333333"/>
          <w:lang w:val="en-US"/>
        </w:rPr>
        <w:t> </w:t>
      </w:r>
      <w:r w:rsidRPr="00C94BBB">
        <w:rPr>
          <w:rFonts w:ascii="Georgia" w:hAnsi="Georgia"/>
          <w:i/>
          <w:iCs/>
          <w:color w:val="333333"/>
          <w:lang w:val="en-US"/>
        </w:rPr>
        <w:t>Descompunerea unei reglementări prin intermediul Modelului Costului Standard</w:t>
      </w:r>
    </w:p>
    <w:p w:rsidR="00C94BBB" w:rsidRPr="00C94BBB" w:rsidRDefault="00C94BBB" w:rsidP="00C94BBB">
      <w:pPr>
        <w:shd w:val="clear" w:color="auto" w:fill="FFFFFF"/>
        <w:spacing w:line="224" w:lineRule="atLeast"/>
        <w:ind w:firstLine="709"/>
        <w:rPr>
          <w:rFonts w:ascii="Georgia" w:hAnsi="Georgia"/>
          <w:color w:val="333333"/>
          <w:lang w:val="en-US"/>
        </w:rPr>
      </w:pPr>
      <w:r w:rsidRPr="00C94BBB">
        <w:rPr>
          <w:rFonts w:ascii="Georgia" w:hAnsi="Georgia"/>
          <w:color w:val="333333"/>
          <w:lang w:val="en-US"/>
        </w:rPr>
        <w:t> </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5. Efectuarea de către agenţii economici a activităţilor administrative necesare pentru îndeplinirea obligaţiilor informaţionale impuse prin reglementări implică consum de resurse pentru agenţii economici, ceea ce constituie costuri administrative.</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III. IDENTIFICAREA OBLIGAŢIILOR INFORMAŢIONALE,</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A CERINŢELOR REFERITOARE LA DATE ŞI</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A ACTIVITĂŢILOR ADMINISTRATIVE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6. Estimarea costurilor administrative prin aplicarea Modelului Costului Standard începe cu identificarea obligaţiilor informaţionale din reglementări. Modelul Costului Standard  interpretează obligaţiile informaţionale în sens larg, incluzînd etichetarea, raportarea, înregistrarea, monitorizarea şi evaluarea în calitate de obligaţii informaţionale. În unele cazuri informaţia urmează a fi transmisă autorităţilor administraţiei publice centrale sau terţelor părţi, iar în alte cazuri aceasta doar trebuie să fie disponibilă pentru control sau prezentare la cerere. Principalele tipuri de obligaţii informaţionale în conformitate cu Modelul Costului Standard sînt indicate în anexa nr. 1 la prezenta Metodologie.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7. Pentru fiecare obligaţie informaţională se identifică cerinţele referitoare la date. Unele cerinţe referitoare la date sînt specifice unei anumite obligaţii informaţionale, în timp ce altele se regăsesc în mai multe obligaţii informaţionale. De regulă, cerinţele referitoare la date se determină odată cu identificarea obligaţiilor informaţionale. În cazul obligaţiei informaţionale privind obţinerea unui act permisiv se identifică concomitent şi documentele solicitate pentru obţinerea acelui act permisiv, care constituie cerinţe referitoare la date.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 xml:space="preserve">8. După determinarea unei obligaţii informaţionale şi a cerinţelor referitoare la date aferente acesteia urmează identificarea activităţilor administrative pe care trebuie </w:t>
      </w:r>
      <w:r w:rsidRPr="00C94BBB">
        <w:rPr>
          <w:rFonts w:ascii="Georgia" w:hAnsi="Georgia"/>
          <w:color w:val="333333"/>
          <w:lang w:val="en-US"/>
        </w:rPr>
        <w:lastRenderedPageBreak/>
        <w:t>să le efectueze agenţii economici pentru a se conforma cerinţelor referitoare la datele obligaţiei informaţionale. Principalele tipuri de activităţi administrative în conformitate cu Modelul Costului Standard, sînt indicate în anexa nr. 2 la prezenta Metodologie. Activităţile administrative specifice pentru îndeplinirea unei anumite obligaţii informaţionale se recomandă în conformitate cu Modelul Costului Standard, să fie identificate prin intermediul interviurilor cu agenţii economici.   </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IV. DETERMINAREA PREŢULUI ACTIVITĂŢILOR</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ADMINISTRATIVE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9. Pentru a estima costurile administrative, este necesar să se determine preţul activităţilor administrative. Preţul unei activităţi administrative se calculează ca produs între timpul consumat pentru efectuarea activităţii administrative şi tariful pe o unitate de timp.</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10. În conformitate cu Modelul Costului Standard, se recomandă ca estimarea timpului necesar realizării activităţilor administrative să fie efectuată în baza datelor obţinute în cadrul interviurilor cu agenţii economici. Unul dintre elementele de bază ale Modelului Costului Standard este luarea în calcul a datelor obţinute de la întreprinderea al cărei indicator de eficienţă este aproape egal cu cel mai des întîlnit (întreprinderea tipică). Întreprinderea tipică este agentul economic din grupul întreprinderilor afectate în acelaşi mod de către reglementare (grupul ţintă), care efectuează activităţile administrative într-un mod ce poate fi considerat standard.</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11. Agentul economic poate utiliza resurse interne şi/sau externe pentru efectuarea activităţii administrative. În cazul utilizării resurselor interne, tariful pe o unitate de timp (tariful intern) constituie costul salarial pe o unitate de timp al angajatului care realizează activitate administrativă. Costul salarial include salariul brut al angajatului agentului economic, contribuţiile de asigurări sociale de stat obligatorii şi primele de asigurare obligatorie de asistenţă medicală achitate de către angajator. În cazul utilizării resurselor externe, tariful pe o unitate de timp (tariful extern) constituie suma de bani pe o unitate de timp achitată specialistului extern, contractat pentru efectuarea activităţii administrative. Dacă în cadrul interviurilor cu agenţii economici nu poate fi obţinută informaţia despre costurile salariale, atunci acestea se determină în baza salariului mediu pe economie în domeniul specific de activitate al agentului economic sau în baza datelor statistice de profil.</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V. DETERMINAREA CANTITĂŢII OBLIGAŢIEI</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INFORMAŢIONALE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12. În scopul estimării costurilor administrative  anuale pentru îndeplinirea unei obligaţii informaţionale de către toţi agenţii economici, se determină cantitatea anuală a obligaţiei informaţionale. Această cantitate se calculează ca produs dintre numărul de agenţi economici care trebuie să îndeplinească o anumită obligaţie informaţională şi frecvenţa îndeplinirii acesteia timp de un an.</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13. Frecvenţa indică de cîte ori pe an trebuie realizată o anumită obligaţie informaţională. Dacă reglementarea stipulează că obligaţia informaţională trebuie îndeplinită o dată pe an, atunci valoarea frecvenţei este 1; dacă o dată la    6 luni – 2; dacă fiecare al doilea an – 0,5; iar dacă mai mult de 3 ori pe an, atunci este egală cu numărul respectiv. </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VI. CALCULUL COSTURILOR ADMINISTRATIVE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14. Formula generală a Modelului Costului Standard pentru estimarea costurilor administrative anuale pentru îndeplinirea unei obligaţii informaţionale de către toţi agenţii economici este următoarea:</w:t>
      </w:r>
    </w:p>
    <w:tbl>
      <w:tblPr>
        <w:tblW w:w="0" w:type="auto"/>
        <w:tblInd w:w="96" w:type="dxa"/>
        <w:tblCellMar>
          <w:left w:w="0" w:type="dxa"/>
          <w:right w:w="0" w:type="dxa"/>
        </w:tblCellMar>
        <w:tblLook w:val="04A0" w:firstRow="1" w:lastRow="0" w:firstColumn="1" w:lastColumn="0" w:noHBand="0" w:noVBand="1"/>
      </w:tblPr>
      <w:tblGrid>
        <w:gridCol w:w="8190"/>
      </w:tblGrid>
      <w:tr w:rsidR="00C94BBB" w:rsidRPr="00C94BBB" w:rsidTr="00C94BBB">
        <w:tc>
          <w:tcPr>
            <w:tcW w:w="8190" w:type="dxa"/>
            <w:tcBorders>
              <w:top w:val="single" w:sz="8" w:space="0" w:color="auto"/>
              <w:left w:val="single" w:sz="8" w:space="0" w:color="auto"/>
              <w:bottom w:val="single" w:sz="8" w:space="0" w:color="auto"/>
              <w:right w:val="single" w:sz="8" w:space="0" w:color="auto"/>
            </w:tcBorders>
            <w:shd w:val="clear" w:color="auto" w:fill="auto"/>
            <w:tcMar>
              <w:top w:w="0" w:type="dxa"/>
              <w:left w:w="68" w:type="dxa"/>
              <w:bottom w:w="0" w:type="dxa"/>
              <w:right w:w="68" w:type="dxa"/>
            </w:tcMar>
            <w:hideMark/>
          </w:tcPr>
          <w:p w:rsidR="00C94BBB" w:rsidRPr="00C94BBB" w:rsidRDefault="00C94BBB" w:rsidP="00C94BBB">
            <w:pPr>
              <w:spacing w:line="224" w:lineRule="atLeast"/>
              <w:jc w:val="both"/>
              <w:rPr>
                <w:rFonts w:ascii="Georgia" w:hAnsi="Georgia"/>
                <w:lang w:val="en-US"/>
              </w:rPr>
            </w:pPr>
            <w:r w:rsidRPr="00C94BBB">
              <w:rPr>
                <w:rFonts w:ascii="Georgia" w:hAnsi="Georgia"/>
                <w:b/>
                <w:bCs/>
                <w:lang w:val="en-US"/>
              </w:rPr>
              <w:t>Costuri administrative = preţ x cantitate = (timp x tarif) x (numărul de agenţi economici x frecvenţă)</w:t>
            </w:r>
          </w:p>
        </w:tc>
      </w:tr>
    </w:tbl>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 xml:space="preserve">15. În cazul în care, pentru a realiza o anumită obligaţie informaţională, sînt necesare de efectuat anumite achiziţii şi/sau alte costuri suplimentare, acestea vor fi luate în calculul costurilor administrative, dacă sînt efectuate doar pentru a îndeplini </w:t>
      </w:r>
      <w:r w:rsidRPr="00C94BBB">
        <w:rPr>
          <w:rFonts w:ascii="Georgia" w:hAnsi="Georgia"/>
          <w:color w:val="333333"/>
          <w:lang w:val="en-US"/>
        </w:rPr>
        <w:lastRenderedPageBreak/>
        <w:t>respectiva obligaţie informaţională. În cazul utilizării resurselor interne pentru efectuarea activităţilor administrative, în preţul activităţilor administrative urmează să fie incluse şi cheltuielile generale.</w:t>
      </w:r>
    </w:p>
    <w:p w:rsidR="00C94BBB" w:rsidRPr="00C94BBB" w:rsidRDefault="00C94BBB" w:rsidP="00C94BBB">
      <w:pPr>
        <w:shd w:val="clear" w:color="auto" w:fill="FFFFFF"/>
        <w:spacing w:line="224" w:lineRule="atLeast"/>
        <w:ind w:firstLine="709"/>
        <w:jc w:val="right"/>
        <w:rPr>
          <w:rFonts w:ascii="Georgia" w:hAnsi="Georgia"/>
          <w:color w:val="333333"/>
          <w:lang w:val="en-US"/>
        </w:rPr>
      </w:pPr>
      <w:r w:rsidRPr="00C94BBB">
        <w:rPr>
          <w:rFonts w:ascii="Georgia" w:hAnsi="Georgia"/>
          <w:color w:val="333333"/>
          <w:lang w:val="en-US"/>
        </w:rPr>
        <w:t>                 Anexa nr. 1</w:t>
      </w:r>
    </w:p>
    <w:p w:rsidR="00C94BBB" w:rsidRPr="00C94BBB" w:rsidRDefault="00C94BBB" w:rsidP="00C94BBB">
      <w:pPr>
        <w:shd w:val="clear" w:color="auto" w:fill="FFFFFF"/>
        <w:spacing w:line="224" w:lineRule="atLeast"/>
        <w:ind w:firstLine="709"/>
        <w:jc w:val="right"/>
        <w:rPr>
          <w:rFonts w:ascii="Georgia" w:hAnsi="Georgia"/>
          <w:color w:val="333333"/>
          <w:lang w:val="en-US"/>
        </w:rPr>
      </w:pPr>
      <w:r w:rsidRPr="00C94BBB">
        <w:rPr>
          <w:rFonts w:ascii="Georgia" w:hAnsi="Georgia"/>
          <w:color w:val="333333"/>
          <w:lang w:val="en-US"/>
        </w:rPr>
        <w:t>la Metodologia de estimare a costurilor</w:t>
      </w:r>
    </w:p>
    <w:p w:rsidR="00C94BBB" w:rsidRPr="00C94BBB" w:rsidRDefault="00C94BBB" w:rsidP="00C94BBB">
      <w:pPr>
        <w:shd w:val="clear" w:color="auto" w:fill="FFFFFF"/>
        <w:spacing w:line="224" w:lineRule="atLeast"/>
        <w:ind w:firstLine="709"/>
        <w:jc w:val="right"/>
        <w:rPr>
          <w:rFonts w:ascii="Georgia" w:hAnsi="Georgia"/>
          <w:color w:val="333333"/>
        </w:rPr>
      </w:pPr>
      <w:r w:rsidRPr="00C94BBB">
        <w:rPr>
          <w:rFonts w:ascii="Georgia" w:hAnsi="Georgia"/>
          <w:color w:val="333333"/>
        </w:rPr>
        <w:t>administrative prin aplicarea Modelului</w:t>
      </w:r>
    </w:p>
    <w:p w:rsidR="00C94BBB" w:rsidRPr="00C94BBB" w:rsidRDefault="00C94BBB" w:rsidP="00C94BBB">
      <w:pPr>
        <w:shd w:val="clear" w:color="auto" w:fill="FFFFFF"/>
        <w:spacing w:line="224" w:lineRule="atLeast"/>
        <w:ind w:firstLine="709"/>
        <w:jc w:val="right"/>
        <w:rPr>
          <w:rFonts w:ascii="Georgia" w:hAnsi="Georgia"/>
          <w:color w:val="333333"/>
          <w:lang w:val="en-US"/>
        </w:rPr>
      </w:pPr>
      <w:r w:rsidRPr="00C94BBB">
        <w:rPr>
          <w:rFonts w:ascii="Georgia" w:hAnsi="Georgia"/>
          <w:color w:val="333333"/>
          <w:lang w:val="en-US"/>
        </w:rPr>
        <w:t>Costului Standard</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 </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Principalele tipuri de obligaţii informaţionale în conformitate</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cu Modelul Costului Standard</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1. Prezentarea rapoartelor/dărilor de seamă periodice.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2. Înregistrarea în evidenţa oficială.</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3. Solicitarea/cererea de acte permisive individuale, adică obligaţia ce urmează a fi îndeplinită de fiecare dată cînd se efectuează o anumită activitate.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4. Solicitarea/cererea de acte permisive generale.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5. Notificarea/comunicarea desfăşurării anumitor activităţi sau evenimente.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6. Efectuarea inspecţiilor/investigaţiilor de către întreprinderi a diverselor aspecte ale activităţii acestora, în vederea respectării cerinţelor legale.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7. Cooperarea în cadrul controalelor din partea autorităţilor administraţiei publice centrale sau cele desemnate de acestea.</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8. Menţinerea şi actualizarea a diverselor planuri şi programe.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9. Solicitarea asistenţei financiare din partea autorităţilor administraţiei publice centrale.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10. Etichetarea informaţiei pentru persoanele terţe.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11. Publicarea/prezentarea către terţele părţi a datelor ce ţin de activitatea desfăşurată.</w:t>
      </w:r>
    </w:p>
    <w:p w:rsidR="00C94BBB" w:rsidRPr="00C94BBB" w:rsidRDefault="00C94BBB" w:rsidP="00C94BBB">
      <w:pPr>
        <w:shd w:val="clear" w:color="auto" w:fill="FFFFFF"/>
        <w:spacing w:line="224" w:lineRule="atLeast"/>
        <w:ind w:firstLine="709"/>
        <w:jc w:val="right"/>
        <w:rPr>
          <w:rFonts w:ascii="Georgia" w:hAnsi="Georgia"/>
          <w:color w:val="333333"/>
          <w:lang w:val="en-US"/>
        </w:rPr>
      </w:pPr>
      <w:r w:rsidRPr="00C94BBB">
        <w:rPr>
          <w:rFonts w:ascii="Georgia" w:hAnsi="Georgia"/>
          <w:color w:val="333333"/>
          <w:lang w:val="en-US"/>
        </w:rPr>
        <w:t>               Anexa nr. 2</w:t>
      </w:r>
    </w:p>
    <w:p w:rsidR="00C94BBB" w:rsidRPr="00C94BBB" w:rsidRDefault="00C94BBB" w:rsidP="00C94BBB">
      <w:pPr>
        <w:shd w:val="clear" w:color="auto" w:fill="FFFFFF"/>
        <w:spacing w:line="224" w:lineRule="atLeast"/>
        <w:ind w:firstLine="709"/>
        <w:jc w:val="right"/>
        <w:rPr>
          <w:rFonts w:ascii="Georgia" w:hAnsi="Georgia"/>
          <w:color w:val="333333"/>
          <w:lang w:val="en-US"/>
        </w:rPr>
      </w:pPr>
      <w:r w:rsidRPr="00C94BBB">
        <w:rPr>
          <w:rFonts w:ascii="Georgia" w:hAnsi="Georgia"/>
          <w:color w:val="333333"/>
          <w:lang w:val="en-US"/>
        </w:rPr>
        <w:t>la Metodologia de estimare a costurilor</w:t>
      </w:r>
    </w:p>
    <w:p w:rsidR="00C94BBB" w:rsidRPr="00C94BBB" w:rsidRDefault="00C94BBB" w:rsidP="00C94BBB">
      <w:pPr>
        <w:shd w:val="clear" w:color="auto" w:fill="FFFFFF"/>
        <w:spacing w:line="224" w:lineRule="atLeast"/>
        <w:ind w:firstLine="709"/>
        <w:jc w:val="right"/>
        <w:rPr>
          <w:rFonts w:ascii="Georgia" w:hAnsi="Georgia"/>
          <w:color w:val="333333"/>
          <w:lang w:val="en-US"/>
        </w:rPr>
      </w:pPr>
      <w:r w:rsidRPr="00C94BBB">
        <w:rPr>
          <w:rFonts w:ascii="Georgia" w:hAnsi="Georgia"/>
          <w:color w:val="333333"/>
          <w:lang w:val="en-US"/>
        </w:rPr>
        <w:t>administrative prin aplicarea Modelului</w:t>
      </w:r>
    </w:p>
    <w:p w:rsidR="00C94BBB" w:rsidRPr="00C94BBB" w:rsidRDefault="00C94BBB" w:rsidP="00C94BBB">
      <w:pPr>
        <w:shd w:val="clear" w:color="auto" w:fill="FFFFFF"/>
        <w:spacing w:line="224" w:lineRule="atLeast"/>
        <w:ind w:firstLine="709"/>
        <w:jc w:val="right"/>
        <w:rPr>
          <w:rFonts w:ascii="Georgia" w:hAnsi="Georgia"/>
          <w:color w:val="333333"/>
          <w:lang w:val="en-US"/>
        </w:rPr>
      </w:pPr>
      <w:r w:rsidRPr="00C94BBB">
        <w:rPr>
          <w:rFonts w:ascii="Georgia" w:hAnsi="Georgia"/>
          <w:color w:val="333333"/>
          <w:lang w:val="en-US"/>
        </w:rPr>
        <w:t>Costului Standard</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 </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Principalele tipuri de activităţi administrative în conformitate</w:t>
      </w:r>
    </w:p>
    <w:p w:rsidR="00C94BBB" w:rsidRPr="00C94BBB" w:rsidRDefault="00C94BBB" w:rsidP="00C94BBB">
      <w:pPr>
        <w:shd w:val="clear" w:color="auto" w:fill="FFFFFF"/>
        <w:spacing w:line="224" w:lineRule="atLeast"/>
        <w:ind w:firstLine="709"/>
        <w:jc w:val="center"/>
        <w:rPr>
          <w:rFonts w:ascii="Georgia" w:hAnsi="Georgia"/>
          <w:color w:val="333333"/>
          <w:lang w:val="en-US"/>
        </w:rPr>
      </w:pPr>
      <w:r w:rsidRPr="00C94BBB">
        <w:rPr>
          <w:rFonts w:ascii="Georgia" w:hAnsi="Georgia"/>
          <w:b/>
          <w:bCs/>
          <w:color w:val="333333"/>
          <w:lang w:val="en-US"/>
        </w:rPr>
        <w:t>cu Modelul Costului Standard</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 </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1. Familiarizarea cu obligaţia informaţională.</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2. Instruirea, actualizarea cunoştinţelor angajaţilor privind obligaţia informaţională.</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3. Extragerea informaţiei relevante din datele existente.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4. Adaptarea datelor existente pentru a se conforma cerinţelor obligaţiei informaţionale.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5. Elaborarea datelor noi, inclusiv calcularea, verificarea şi corectarea datelor.</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6. Organizarea şedinţelor interne ale persoanelor responsabile de îndeplinirea obligaţiei informaţionale şi externe cu specialiştii externi.</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7. Colectarea documentelor/datelor necesare pentru solicitarea actelor permisive.</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8. Oferirea informaţiilor solicitate de către controlorii autorităţilor publice sau de către cei desemnaţi de acestea.</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9. Completarea formularelor rapoartelor/dărilor de seamă/cererilor.</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10. Arhivarea documentelor/rapoartelor.</w:t>
      </w:r>
    </w:p>
    <w:p w:rsidR="00C94BBB" w:rsidRPr="00C94BBB" w:rsidRDefault="00C94BBB" w:rsidP="00C94BBB">
      <w:pPr>
        <w:shd w:val="clear" w:color="auto" w:fill="FFFFFF"/>
        <w:spacing w:line="224" w:lineRule="atLeast"/>
        <w:ind w:firstLine="709"/>
        <w:jc w:val="both"/>
        <w:rPr>
          <w:rFonts w:ascii="Georgia" w:hAnsi="Georgia"/>
          <w:color w:val="333333"/>
          <w:lang w:val="en-US"/>
        </w:rPr>
      </w:pPr>
      <w:r w:rsidRPr="00C94BBB">
        <w:rPr>
          <w:rFonts w:ascii="Georgia" w:hAnsi="Georgia"/>
          <w:color w:val="333333"/>
          <w:lang w:val="en-US"/>
        </w:rPr>
        <w:t>11. Efectuarea tranzacţiilor/plăţilor.</w:t>
      </w:r>
    </w:p>
    <w:p w:rsidR="00C94BBB" w:rsidRPr="00C94BBB" w:rsidRDefault="00C94BBB" w:rsidP="00C94BBB">
      <w:pPr>
        <w:shd w:val="clear" w:color="auto" w:fill="FFFFFF"/>
        <w:spacing w:line="224" w:lineRule="atLeast"/>
        <w:ind w:firstLine="709"/>
        <w:jc w:val="both"/>
        <w:rPr>
          <w:rFonts w:ascii="Georgia" w:hAnsi="Georgia"/>
          <w:color w:val="333333"/>
        </w:rPr>
      </w:pPr>
      <w:r w:rsidRPr="00C94BBB">
        <w:rPr>
          <w:rFonts w:ascii="Georgia" w:hAnsi="Georgia"/>
          <w:color w:val="333333"/>
        </w:rPr>
        <w:t>12. Prezentarea/transmiterea informaţiei.</w:t>
      </w:r>
    </w:p>
    <w:p w:rsidR="00C94BBB" w:rsidRPr="0097581D" w:rsidRDefault="00C94BBB" w:rsidP="00C94BBB">
      <w:pPr>
        <w:shd w:val="clear" w:color="auto" w:fill="FFFFFF"/>
        <w:rPr>
          <w:lang w:val="ro-RO"/>
        </w:rPr>
      </w:pPr>
      <w:r w:rsidRPr="00C94BBB">
        <w:rPr>
          <w:rFonts w:ascii="Georgia" w:hAnsi="Georgia"/>
          <w:noProof/>
          <w:color w:val="333333"/>
        </w:rPr>
        <w:drawing>
          <wp:inline distT="0" distB="0" distL="0" distR="0" wp14:anchorId="494EC28C" wp14:editId="3CDB163B">
            <wp:extent cx="1181100" cy="428625"/>
            <wp:effectExtent l="0" t="0" r="0" b="9525"/>
            <wp:docPr id="3" name="Рисунок 3" descr="https://www.legis.md/application/views/img/print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egis.md/application/views/img/printa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428625"/>
                    </a:xfrm>
                    <a:prstGeom prst="rect">
                      <a:avLst/>
                    </a:prstGeom>
                    <a:noFill/>
                    <a:ln>
                      <a:noFill/>
                    </a:ln>
                  </pic:spPr>
                </pic:pic>
              </a:graphicData>
            </a:graphic>
          </wp:inline>
        </w:drawing>
      </w:r>
      <w:r w:rsidRPr="00C94BBB">
        <w:rPr>
          <w:rFonts w:ascii="Georgia" w:hAnsi="Georgia"/>
          <w:color w:val="333333"/>
        </w:rPr>
        <w:t> </w:t>
      </w:r>
      <w:r w:rsidRPr="00C94BBB">
        <w:rPr>
          <w:rFonts w:ascii="Georgia" w:hAnsi="Georgia"/>
          <w:noProof/>
          <w:color w:val="0000CD"/>
        </w:rPr>
        <w:drawing>
          <wp:inline distT="0" distB="0" distL="0" distR="0" wp14:anchorId="6D8A5E22" wp14:editId="1974414C">
            <wp:extent cx="752475" cy="428625"/>
            <wp:effectExtent l="0" t="0" r="9525" b="9525"/>
            <wp:docPr id="4" name="Рисунок 4" descr="https://www.legis.md/application/views/img/pdf.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egis.md/application/views/img/pdf.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bookmarkStart w:id="0" w:name="_GoBack"/>
      <w:bookmarkEnd w:id="0"/>
    </w:p>
    <w:sectPr w:rsidR="00C94BBB" w:rsidRPr="009758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2AF0"/>
    <w:multiLevelType w:val="hybridMultilevel"/>
    <w:tmpl w:val="EE9425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14773E21"/>
    <w:multiLevelType w:val="hybridMultilevel"/>
    <w:tmpl w:val="89A04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76FB419A"/>
    <w:multiLevelType w:val="hybridMultilevel"/>
    <w:tmpl w:val="AE42B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001"/>
    <w:rsid w:val="00025BDC"/>
    <w:rsid w:val="00030E93"/>
    <w:rsid w:val="0007417E"/>
    <w:rsid w:val="000B6DE6"/>
    <w:rsid w:val="000E3D9F"/>
    <w:rsid w:val="00207BB8"/>
    <w:rsid w:val="00264EA0"/>
    <w:rsid w:val="002A6133"/>
    <w:rsid w:val="002B405E"/>
    <w:rsid w:val="002E4F19"/>
    <w:rsid w:val="00331D44"/>
    <w:rsid w:val="003B541D"/>
    <w:rsid w:val="0040568B"/>
    <w:rsid w:val="00495021"/>
    <w:rsid w:val="004E0A28"/>
    <w:rsid w:val="00520459"/>
    <w:rsid w:val="00591948"/>
    <w:rsid w:val="006E69D7"/>
    <w:rsid w:val="0079329E"/>
    <w:rsid w:val="00803B08"/>
    <w:rsid w:val="00816BDD"/>
    <w:rsid w:val="00956782"/>
    <w:rsid w:val="0097581D"/>
    <w:rsid w:val="00B42EBB"/>
    <w:rsid w:val="00B6636D"/>
    <w:rsid w:val="00BB5B91"/>
    <w:rsid w:val="00C04032"/>
    <w:rsid w:val="00C460EA"/>
    <w:rsid w:val="00C66E8A"/>
    <w:rsid w:val="00C8043E"/>
    <w:rsid w:val="00C94BBB"/>
    <w:rsid w:val="00CF676D"/>
    <w:rsid w:val="00D241E9"/>
    <w:rsid w:val="00D244A6"/>
    <w:rsid w:val="00D67AE0"/>
    <w:rsid w:val="00D83001"/>
    <w:rsid w:val="00DA4969"/>
    <w:rsid w:val="00DC3102"/>
    <w:rsid w:val="00DD6DB4"/>
    <w:rsid w:val="00E846D9"/>
    <w:rsid w:val="00E84762"/>
    <w:rsid w:val="00FF2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AC05"/>
  <w15:docId w15:val="{249A6F87-B5B6-4624-8998-BAD0E180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DB4"/>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E847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3001"/>
    <w:pPr>
      <w:spacing w:after="0" w:line="240" w:lineRule="auto"/>
    </w:pPr>
  </w:style>
  <w:style w:type="paragraph" w:styleId="a4">
    <w:name w:val="List Paragraph"/>
    <w:basedOn w:val="a"/>
    <w:uiPriority w:val="34"/>
    <w:qFormat/>
    <w:rsid w:val="0097581D"/>
    <w:pPr>
      <w:ind w:left="720"/>
      <w:contextualSpacing/>
    </w:pPr>
  </w:style>
  <w:style w:type="character" w:styleId="a5">
    <w:name w:val="Hyperlink"/>
    <w:basedOn w:val="a0"/>
    <w:unhideWhenUsed/>
    <w:rsid w:val="0097581D"/>
    <w:rPr>
      <w:color w:val="0000FF" w:themeColor="hyperlink"/>
      <w:u w:val="single"/>
    </w:rPr>
  </w:style>
  <w:style w:type="paragraph" w:styleId="a6">
    <w:name w:val="Normal (Web)"/>
    <w:basedOn w:val="a"/>
    <w:uiPriority w:val="99"/>
    <w:unhideWhenUsed/>
    <w:rsid w:val="00D244A6"/>
    <w:pPr>
      <w:ind w:firstLine="567"/>
      <w:jc w:val="both"/>
    </w:pPr>
  </w:style>
  <w:style w:type="paragraph" w:styleId="a7">
    <w:name w:val="Balloon Text"/>
    <w:basedOn w:val="a"/>
    <w:link w:val="a8"/>
    <w:uiPriority w:val="99"/>
    <w:semiHidden/>
    <w:unhideWhenUsed/>
    <w:rsid w:val="00803B08"/>
    <w:rPr>
      <w:rFonts w:ascii="Segoe UI" w:hAnsi="Segoe UI" w:cs="Segoe UI"/>
      <w:sz w:val="18"/>
      <w:szCs w:val="18"/>
    </w:rPr>
  </w:style>
  <w:style w:type="character" w:customStyle="1" w:styleId="a8">
    <w:name w:val="Текст выноски Знак"/>
    <w:basedOn w:val="a0"/>
    <w:link w:val="a7"/>
    <w:uiPriority w:val="99"/>
    <w:semiHidden/>
    <w:rsid w:val="00803B08"/>
    <w:rPr>
      <w:rFonts w:ascii="Segoe UI" w:eastAsia="Times New Roman" w:hAnsi="Segoe UI" w:cs="Segoe UI"/>
      <w:sz w:val="18"/>
      <w:szCs w:val="18"/>
      <w:lang w:eastAsia="ru-RU"/>
    </w:rPr>
  </w:style>
  <w:style w:type="character" w:customStyle="1" w:styleId="40">
    <w:name w:val="Заголовок 4 Знак"/>
    <w:basedOn w:val="a0"/>
    <w:link w:val="4"/>
    <w:uiPriority w:val="9"/>
    <w:rsid w:val="00E84762"/>
    <w:rPr>
      <w:rFonts w:asciiTheme="majorHAnsi" w:eastAsiaTheme="majorEastAsia" w:hAnsiTheme="majorHAnsi" w:cstheme="majorBidi"/>
      <w:i/>
      <w:iCs/>
      <w:color w:val="365F91" w:themeColor="accent1" w:themeShade="BF"/>
      <w:sz w:val="24"/>
      <w:szCs w:val="24"/>
      <w:lang w:eastAsia="ru-RU"/>
    </w:rPr>
  </w:style>
  <w:style w:type="table" w:styleId="a9">
    <w:name w:val="Table Grid"/>
    <w:basedOn w:val="a1"/>
    <w:rsid w:val="0040568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emiHidden/>
    <w:unhideWhenUsed/>
    <w:rsid w:val="00405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22514">
      <w:bodyDiv w:val="1"/>
      <w:marLeft w:val="0"/>
      <w:marRight w:val="0"/>
      <w:marTop w:val="0"/>
      <w:marBottom w:val="0"/>
      <w:divBdr>
        <w:top w:val="none" w:sz="0" w:space="0" w:color="auto"/>
        <w:left w:val="none" w:sz="0" w:space="0" w:color="auto"/>
        <w:bottom w:val="none" w:sz="0" w:space="0" w:color="auto"/>
        <w:right w:val="none" w:sz="0" w:space="0" w:color="auto"/>
      </w:divBdr>
    </w:div>
    <w:div w:id="346755038">
      <w:bodyDiv w:val="1"/>
      <w:marLeft w:val="0"/>
      <w:marRight w:val="0"/>
      <w:marTop w:val="0"/>
      <w:marBottom w:val="0"/>
      <w:divBdr>
        <w:top w:val="none" w:sz="0" w:space="0" w:color="auto"/>
        <w:left w:val="none" w:sz="0" w:space="0" w:color="auto"/>
        <w:bottom w:val="none" w:sz="0" w:space="0" w:color="auto"/>
        <w:right w:val="none" w:sz="0" w:space="0" w:color="auto"/>
      </w:divBdr>
    </w:div>
    <w:div w:id="1405109871">
      <w:bodyDiv w:val="1"/>
      <w:marLeft w:val="0"/>
      <w:marRight w:val="0"/>
      <w:marTop w:val="0"/>
      <w:marBottom w:val="0"/>
      <w:divBdr>
        <w:top w:val="none" w:sz="0" w:space="0" w:color="auto"/>
        <w:left w:val="none" w:sz="0" w:space="0" w:color="auto"/>
        <w:bottom w:val="none" w:sz="0" w:space="0" w:color="auto"/>
        <w:right w:val="none" w:sz="0" w:space="0" w:color="auto"/>
      </w:divBdr>
      <w:divsChild>
        <w:div w:id="989358410">
          <w:marLeft w:val="0"/>
          <w:marRight w:val="0"/>
          <w:marTop w:val="0"/>
          <w:marBottom w:val="0"/>
          <w:divBdr>
            <w:top w:val="none" w:sz="0" w:space="0" w:color="auto"/>
            <w:left w:val="none" w:sz="0" w:space="0" w:color="auto"/>
            <w:bottom w:val="none" w:sz="0" w:space="0" w:color="auto"/>
            <w:right w:val="none" w:sz="0" w:space="0" w:color="auto"/>
          </w:divBdr>
        </w:div>
      </w:divsChild>
    </w:div>
    <w:div w:id="1524322425">
      <w:bodyDiv w:val="1"/>
      <w:marLeft w:val="0"/>
      <w:marRight w:val="0"/>
      <w:marTop w:val="0"/>
      <w:marBottom w:val="0"/>
      <w:divBdr>
        <w:top w:val="none" w:sz="0" w:space="0" w:color="auto"/>
        <w:left w:val="none" w:sz="0" w:space="0" w:color="auto"/>
        <w:bottom w:val="none" w:sz="0" w:space="0" w:color="auto"/>
        <w:right w:val="none" w:sz="0" w:space="0" w:color="auto"/>
      </w:divBdr>
    </w:div>
    <w:div w:id="1589969066">
      <w:bodyDiv w:val="1"/>
      <w:marLeft w:val="0"/>
      <w:marRight w:val="0"/>
      <w:marTop w:val="0"/>
      <w:marBottom w:val="0"/>
      <w:divBdr>
        <w:top w:val="none" w:sz="0" w:space="0" w:color="auto"/>
        <w:left w:val="none" w:sz="0" w:space="0" w:color="auto"/>
        <w:bottom w:val="none" w:sz="0" w:space="0" w:color="auto"/>
        <w:right w:val="none" w:sz="0" w:space="0" w:color="auto"/>
      </w:divBdr>
    </w:div>
    <w:div w:id="1763330584">
      <w:bodyDiv w:val="1"/>
      <w:marLeft w:val="0"/>
      <w:marRight w:val="0"/>
      <w:marTop w:val="0"/>
      <w:marBottom w:val="0"/>
      <w:divBdr>
        <w:top w:val="none" w:sz="0" w:space="0" w:color="auto"/>
        <w:left w:val="none" w:sz="0" w:space="0" w:color="auto"/>
        <w:bottom w:val="none" w:sz="0" w:space="0" w:color="auto"/>
        <w:right w:val="none" w:sz="0" w:space="0" w:color="auto"/>
      </w:divBdr>
      <w:divsChild>
        <w:div w:id="1005206141">
          <w:marLeft w:val="0"/>
          <w:marRight w:val="0"/>
          <w:marTop w:val="0"/>
          <w:marBottom w:val="0"/>
          <w:divBdr>
            <w:top w:val="none" w:sz="0" w:space="0" w:color="auto"/>
            <w:left w:val="none" w:sz="0" w:space="0" w:color="auto"/>
            <w:bottom w:val="none" w:sz="0" w:space="0" w:color="auto"/>
            <w:right w:val="none" w:sz="0" w:space="0" w:color="auto"/>
          </w:divBdr>
        </w:div>
        <w:div w:id="1741292393">
          <w:marLeft w:val="0"/>
          <w:marRight w:val="0"/>
          <w:marTop w:val="0"/>
          <w:marBottom w:val="0"/>
          <w:divBdr>
            <w:top w:val="none" w:sz="0" w:space="0" w:color="auto"/>
            <w:left w:val="none" w:sz="0" w:space="0" w:color="auto"/>
            <w:bottom w:val="none" w:sz="0" w:space="0" w:color="auto"/>
            <w:right w:val="none" w:sz="0" w:space="0" w:color="auto"/>
          </w:divBdr>
          <w:divsChild>
            <w:div w:id="184104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md/cautare/getResults?doc_id=108888&amp;lang=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md/cautare/getResults?doc_id=114895&amp;lang=ro"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hyperlink" Target="https://www.legis.md/cautare/downloadpdf/109791"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11</Pages>
  <Words>4676</Words>
  <Characters>26655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Пользователь</cp:lastModifiedBy>
  <cp:revision>29</cp:revision>
  <cp:lastPrinted>2025-11-14T07:54:00Z</cp:lastPrinted>
  <dcterms:created xsi:type="dcterms:W3CDTF">2018-10-19T11:22:00Z</dcterms:created>
  <dcterms:modified xsi:type="dcterms:W3CDTF">2025-11-19T13:23:00Z</dcterms:modified>
</cp:coreProperties>
</file>